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spacing w:line="300" w:lineRule="auto"/>
        <w:jc w:val="center"/>
        <w:outlineLvl w:val="0"/>
        <w:rPr>
          <w:rFonts w:hint="eastAsia" w:ascii="黑体" w:hAnsi="黑体" w:eastAsia="黑体" w:cs="黑体"/>
          <w:sz w:val="32"/>
          <w:szCs w:val="40"/>
          <w:lang w:val="en-US" w:eastAsia="zh-CN"/>
        </w:rPr>
      </w:pPr>
      <w:bookmarkStart w:id="0" w:name="OLE_LINK7"/>
      <w:bookmarkStart w:id="1" w:name="OLE_LINK6"/>
      <w:bookmarkStart w:id="2" w:name="OLE_LINK1"/>
      <w:r>
        <w:rPr>
          <w:rFonts w:hint="eastAsia" w:ascii="黑体" w:hAnsi="黑体" w:eastAsia="黑体" w:cs="黑体"/>
          <w:sz w:val="32"/>
          <w:szCs w:val="40"/>
          <w:lang w:val="en-US" w:eastAsia="zh-CN"/>
        </w:rPr>
        <w:t>金安桥水电站大坝真空激光准直监测系统改造项目施工项目劳务</w:t>
      </w:r>
      <w:bookmarkEnd w:id="0"/>
      <w:bookmarkEnd w:id="1"/>
      <w:bookmarkEnd w:id="2"/>
      <w:r>
        <w:rPr>
          <w:rFonts w:hint="eastAsia" w:ascii="黑体" w:hAnsi="黑体" w:eastAsia="黑体" w:cs="黑体"/>
          <w:sz w:val="32"/>
          <w:szCs w:val="40"/>
          <w:lang w:val="en-US" w:eastAsia="zh-CN"/>
        </w:rPr>
        <w:t>部分询比价的公告</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40" w:firstLineChars="200"/>
        <w:jc w:val="left"/>
        <w:textAlignment w:val="auto"/>
        <w:rPr>
          <w:rFonts w:hint="eastAsia" w:ascii="宋体" w:hAnsi="宋体" w:eastAsia="宋体" w:cs="宋体"/>
          <w:i w:val="0"/>
          <w:iCs w:val="0"/>
          <w:caps w:val="0"/>
          <w:color w:val="333333"/>
          <w:spacing w:val="0"/>
          <w:sz w:val="27"/>
          <w:szCs w:val="27"/>
          <w:lang w:eastAsia="zh-CN"/>
        </w:rPr>
      </w:pPr>
      <w:r>
        <w:rPr>
          <w:rFonts w:hint="eastAsia" w:ascii="宋体" w:hAnsi="宋体" w:eastAsia="宋体" w:cs="宋体"/>
          <w:i w:val="0"/>
          <w:iCs w:val="0"/>
          <w:caps w:val="0"/>
          <w:color w:val="333333"/>
          <w:spacing w:val="0"/>
          <w:sz w:val="27"/>
          <w:szCs w:val="27"/>
        </w:rPr>
        <w:t>根据中水东北勘测设计研究有限责任公司《公司采购管理办法》(中水东勘办[2024]313号)有关规定，中水东北勘测设计研究有限责任公司科学研究院拟对</w:t>
      </w:r>
      <w:r>
        <w:rPr>
          <w:rFonts w:hint="eastAsia" w:ascii="宋体" w:hAnsi="宋体" w:eastAsia="宋体" w:cs="宋体"/>
          <w:i w:val="0"/>
          <w:iCs w:val="0"/>
          <w:caps w:val="0"/>
          <w:color w:val="333333"/>
          <w:spacing w:val="0"/>
          <w:sz w:val="27"/>
          <w:szCs w:val="27"/>
          <w:lang w:val="en-US" w:eastAsia="zh-CN"/>
        </w:rPr>
        <w:t>金安桥水电站大坝真空激光准直监测系统改造项目施工项目劳务部分</w:t>
      </w:r>
      <w:r>
        <w:rPr>
          <w:rFonts w:hint="default" w:ascii="宋体" w:hAnsi="宋体" w:eastAsia="宋体" w:cs="宋体"/>
          <w:i w:val="0"/>
          <w:iCs w:val="0"/>
          <w:caps w:val="0"/>
          <w:color w:val="333333"/>
          <w:spacing w:val="0"/>
          <w:sz w:val="27"/>
          <w:szCs w:val="27"/>
        </w:rPr>
        <w:t>进行询比价采购。</w:t>
      </w:r>
    </w:p>
    <w:p>
      <w:pPr>
        <w:pStyle w:val="8"/>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rPr>
        <w:t>采购内容</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金安桥水电站大坝真空激光准直监测系统改造项目位于云南省丽江市古城区金安镇</w:t>
      </w:r>
      <w:r>
        <w:rPr>
          <w:rFonts w:hint="default" w:ascii="宋体" w:hAnsi="宋体" w:eastAsia="宋体" w:cs="宋体"/>
          <w:i w:val="0"/>
          <w:iCs w:val="0"/>
          <w:caps w:val="0"/>
          <w:color w:val="333333"/>
          <w:spacing w:val="0"/>
          <w:sz w:val="27"/>
          <w:szCs w:val="27"/>
          <w:lang w:val="en-US" w:eastAsia="zh-CN"/>
        </w:rPr>
        <w:t>，本项目为</w:t>
      </w:r>
      <w:r>
        <w:rPr>
          <w:rFonts w:hint="eastAsia" w:ascii="宋体" w:hAnsi="宋体" w:eastAsia="宋体" w:cs="宋体"/>
          <w:i w:val="0"/>
          <w:iCs w:val="0"/>
          <w:caps w:val="0"/>
          <w:color w:val="333333"/>
          <w:spacing w:val="0"/>
          <w:sz w:val="27"/>
          <w:szCs w:val="27"/>
          <w:lang w:val="en-US" w:eastAsia="zh-CN"/>
        </w:rPr>
        <w:t>金安桥水电站大坝真空激光准直监测系统改造项目施工项目劳务部分，为完成附件中的工程量提供辅助人员。</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工期：签订合同后30天内完成。</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注：本合同为总价承包合同，报价为含税报价。</w:t>
      </w:r>
    </w:p>
    <w:p>
      <w:pPr>
        <w:pStyle w:val="8"/>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rPr>
        <w:t>供应商资质要求</w:t>
      </w:r>
    </w:p>
    <w:p>
      <w:pPr>
        <w:pStyle w:val="8"/>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ind w:left="675" w:leftChars="0" w:right="0" w:firstLine="0" w:firstLineChars="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中华人民共和国境内注册的独立法人，具有独立承担民事责任能力，具有独立订立合同的权利。</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810" w:firstLineChars="3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(2)“信用中国”或“中国执行信息公开网”等平台无失信记录，无重大质量投诉或行政处罚。</w:t>
      </w:r>
    </w:p>
    <w:p>
      <w:pPr>
        <w:pStyle w:val="8"/>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rPr>
        <w:t>报名</w:t>
      </w:r>
      <w:r>
        <w:rPr>
          <w:rFonts w:hint="eastAsia" w:ascii="宋体" w:hAnsi="宋体" w:eastAsia="宋体" w:cs="宋体"/>
          <w:i w:val="0"/>
          <w:iCs w:val="0"/>
          <w:caps w:val="0"/>
          <w:color w:val="333333"/>
          <w:spacing w:val="0"/>
          <w:sz w:val="27"/>
          <w:szCs w:val="27"/>
          <w:lang w:val="en-US" w:eastAsia="zh-CN"/>
        </w:rPr>
        <w:t>及</w:t>
      </w:r>
      <w:r>
        <w:rPr>
          <w:rFonts w:hint="eastAsia" w:ascii="宋体" w:hAnsi="宋体" w:eastAsia="宋体" w:cs="宋体"/>
          <w:i w:val="0"/>
          <w:iCs w:val="0"/>
          <w:caps w:val="0"/>
          <w:color w:val="333333"/>
          <w:spacing w:val="0"/>
          <w:sz w:val="27"/>
          <w:szCs w:val="27"/>
        </w:rPr>
        <w:t>响应文件递交</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报名时间：自采购公告发布日起，至第5日16:00 截止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default"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报名方式：通过电子邮件方式发送响应文件报名，过期无效。</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27"/>
          <w:szCs w:val="27"/>
          <w:highlight w:val="none"/>
          <w:lang w:val="en-US" w:eastAsia="zh-CN"/>
        </w:rPr>
      </w:pPr>
      <w:r>
        <w:rPr>
          <w:rFonts w:hint="eastAsia" w:ascii="宋体" w:hAnsi="宋体" w:eastAsia="宋体" w:cs="宋体"/>
          <w:i w:val="0"/>
          <w:iCs w:val="0"/>
          <w:caps w:val="0"/>
          <w:color w:val="333333"/>
          <w:spacing w:val="0"/>
          <w:sz w:val="27"/>
          <w:szCs w:val="27"/>
          <w:lang w:val="en-US" w:eastAsia="zh-CN"/>
        </w:rPr>
        <w:t>响应文件内容包括报价清单、企业营业执照、资质及相关业绩、授</w:t>
      </w:r>
      <w:r>
        <w:rPr>
          <w:rFonts w:hint="eastAsia" w:ascii="宋体" w:hAnsi="宋体" w:eastAsia="宋体" w:cs="宋体"/>
          <w:i w:val="0"/>
          <w:iCs w:val="0"/>
          <w:caps w:val="0"/>
          <w:color w:val="333333"/>
          <w:spacing w:val="0"/>
          <w:sz w:val="27"/>
          <w:szCs w:val="27"/>
          <w:highlight w:val="none"/>
          <w:lang w:val="en-US" w:eastAsia="zh-CN"/>
        </w:rPr>
        <w:t>权书及联系方式、技术方案、培训、售后服务承诺等，逐页加盖公章提供扫描件。</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接收邮箱：318587329@qq.com</w:t>
      </w:r>
    </w:p>
    <w:p>
      <w:pPr>
        <w:pStyle w:val="8"/>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rPr>
        <w:t>评审</w:t>
      </w:r>
    </w:p>
    <w:p>
      <w:pPr>
        <w:pStyle w:val="8"/>
        <w:keepNext w:val="0"/>
        <w:keepLines w:val="0"/>
        <w:widowControl/>
        <w:suppressLineNumbers w:val="0"/>
        <w:spacing w:before="0" w:beforeAutospacing="0" w:after="0" w:afterAutospacing="0"/>
        <w:ind w:left="0" w:right="0" w:firstLine="0"/>
        <w:jc w:val="left"/>
        <w:rPr>
          <w:rFonts w:hint="eastAsia" w:ascii="宋体" w:hAnsi="宋体" w:eastAsia="宋体" w:cs="宋体"/>
          <w:i w:val="0"/>
          <w:iCs w:val="0"/>
          <w:caps w:val="0"/>
          <w:color w:val="333333"/>
          <w:spacing w:val="0"/>
          <w:sz w:val="19"/>
          <w:szCs w:val="19"/>
          <w:highlight w:val="none"/>
        </w:rPr>
      </w:pPr>
      <w:r>
        <w:rPr>
          <w:rFonts w:hint="eastAsia" w:ascii="宋体" w:hAnsi="宋体" w:eastAsia="宋体" w:cs="宋体"/>
          <w:i w:val="0"/>
          <w:iCs w:val="0"/>
          <w:caps w:val="0"/>
          <w:color w:val="333333"/>
          <w:spacing w:val="0"/>
          <w:sz w:val="27"/>
          <w:szCs w:val="27"/>
          <w:highlight w:val="none"/>
        </w:rPr>
        <w:t>  由采购</w:t>
      </w:r>
      <w:r>
        <w:rPr>
          <w:rFonts w:hint="eastAsia" w:ascii="宋体" w:hAnsi="宋体" w:eastAsia="宋体" w:cs="宋体"/>
          <w:i w:val="0"/>
          <w:iCs w:val="0"/>
          <w:caps w:val="0"/>
          <w:color w:val="333333"/>
          <w:spacing w:val="0"/>
          <w:sz w:val="27"/>
          <w:szCs w:val="27"/>
          <w:highlight w:val="none"/>
          <w:lang w:val="en-US" w:eastAsia="zh-CN"/>
        </w:rPr>
        <w:t>评审</w:t>
      </w:r>
      <w:r>
        <w:rPr>
          <w:rFonts w:hint="eastAsia" w:ascii="宋体" w:hAnsi="宋体" w:eastAsia="宋体" w:cs="宋体"/>
          <w:i w:val="0"/>
          <w:iCs w:val="0"/>
          <w:caps w:val="0"/>
          <w:color w:val="333333"/>
          <w:spacing w:val="0"/>
          <w:sz w:val="27"/>
          <w:szCs w:val="27"/>
          <w:highlight w:val="none"/>
        </w:rPr>
        <w:t>小组根据供应商报价、</w:t>
      </w:r>
      <w:r>
        <w:rPr>
          <w:rFonts w:hint="eastAsia" w:ascii="宋体" w:hAnsi="宋体" w:eastAsia="宋体" w:cs="宋体"/>
          <w:i w:val="0"/>
          <w:iCs w:val="0"/>
          <w:caps w:val="0"/>
          <w:color w:val="333333"/>
          <w:spacing w:val="0"/>
          <w:sz w:val="27"/>
          <w:szCs w:val="27"/>
          <w:highlight w:val="none"/>
          <w:lang w:val="en-US" w:eastAsia="zh-CN"/>
        </w:rPr>
        <w:t>资质及业绩、技术方案</w:t>
      </w:r>
      <w:r>
        <w:rPr>
          <w:rFonts w:hint="eastAsia" w:ascii="宋体" w:hAnsi="宋体" w:eastAsia="宋体" w:cs="宋体"/>
          <w:i w:val="0"/>
          <w:iCs w:val="0"/>
          <w:caps w:val="0"/>
          <w:color w:val="333333"/>
          <w:spacing w:val="0"/>
          <w:sz w:val="27"/>
          <w:szCs w:val="27"/>
          <w:highlight w:val="none"/>
        </w:rPr>
        <w:t>、</w:t>
      </w:r>
      <w:r>
        <w:rPr>
          <w:rFonts w:hint="eastAsia" w:ascii="宋体" w:hAnsi="宋体" w:eastAsia="宋体" w:cs="宋体"/>
          <w:i w:val="0"/>
          <w:iCs w:val="0"/>
          <w:caps w:val="0"/>
          <w:color w:val="333333"/>
          <w:spacing w:val="0"/>
          <w:sz w:val="27"/>
          <w:szCs w:val="27"/>
          <w:highlight w:val="none"/>
          <w:lang w:val="en-US" w:eastAsia="zh-CN"/>
        </w:rPr>
        <w:t>培训、</w:t>
      </w:r>
      <w:r>
        <w:rPr>
          <w:rFonts w:hint="eastAsia" w:ascii="宋体" w:hAnsi="宋体" w:eastAsia="宋体" w:cs="宋体"/>
          <w:i w:val="0"/>
          <w:iCs w:val="0"/>
          <w:caps w:val="0"/>
          <w:color w:val="333333"/>
          <w:spacing w:val="0"/>
          <w:sz w:val="27"/>
          <w:szCs w:val="27"/>
          <w:highlight w:val="none"/>
        </w:rPr>
        <w:t>售后</w:t>
      </w:r>
      <w:r>
        <w:rPr>
          <w:rFonts w:hint="eastAsia" w:ascii="宋体" w:hAnsi="宋体" w:eastAsia="宋体" w:cs="宋体"/>
          <w:i w:val="0"/>
          <w:iCs w:val="0"/>
          <w:caps w:val="0"/>
          <w:color w:val="333333"/>
          <w:spacing w:val="0"/>
          <w:sz w:val="27"/>
          <w:szCs w:val="27"/>
          <w:highlight w:val="none"/>
          <w:lang w:val="en-US" w:eastAsia="zh-CN"/>
        </w:rPr>
        <w:t>服务</w:t>
      </w:r>
      <w:r>
        <w:rPr>
          <w:rFonts w:hint="eastAsia" w:ascii="宋体" w:hAnsi="宋体" w:eastAsia="宋体" w:cs="宋体"/>
          <w:i w:val="0"/>
          <w:iCs w:val="0"/>
          <w:caps w:val="0"/>
          <w:color w:val="333333"/>
          <w:spacing w:val="0"/>
          <w:sz w:val="27"/>
          <w:szCs w:val="27"/>
          <w:highlight w:val="none"/>
        </w:rPr>
        <w:t>等方面综合评审，确定供应商。</w:t>
      </w:r>
    </w:p>
    <w:p>
      <w:pPr>
        <w:pStyle w:val="8"/>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联系方式</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 w:lineRule="atLeast"/>
        <w:ind w:left="0" w:right="0"/>
        <w:jc w:val="left"/>
        <w:textAlignment w:val="auto"/>
        <w:rPr>
          <w:rFonts w:hint="default" w:ascii="宋体" w:hAnsi="宋体" w:eastAsia="宋体" w:cs="宋体"/>
          <w:i w:val="0"/>
          <w:iCs w:val="0"/>
          <w:caps w:val="0"/>
          <w:color w:val="333333"/>
          <w:spacing w:val="0"/>
          <w:sz w:val="27"/>
          <w:szCs w:val="27"/>
          <w:highlight w:val="none"/>
          <w:lang w:val="en-US" w:eastAsia="zh-CN"/>
        </w:rPr>
      </w:pPr>
      <w:r>
        <w:rPr>
          <w:rFonts w:hint="eastAsia" w:ascii="宋体" w:hAnsi="宋体" w:eastAsia="宋体" w:cs="宋体"/>
          <w:i w:val="0"/>
          <w:iCs w:val="0"/>
          <w:caps w:val="0"/>
          <w:color w:val="333333"/>
          <w:spacing w:val="0"/>
          <w:sz w:val="27"/>
          <w:szCs w:val="27"/>
          <w:highlight w:val="none"/>
        </w:rPr>
        <w:t>联系人</w:t>
      </w:r>
      <w:r>
        <w:rPr>
          <w:rFonts w:hint="eastAsia" w:ascii="宋体" w:hAnsi="宋体" w:eastAsia="宋体" w:cs="宋体"/>
          <w:i w:val="0"/>
          <w:iCs w:val="0"/>
          <w:caps w:val="0"/>
          <w:color w:val="333333"/>
          <w:spacing w:val="0"/>
          <w:sz w:val="27"/>
          <w:szCs w:val="27"/>
          <w:highlight w:val="none"/>
          <w:lang w:eastAsia="zh-CN"/>
        </w:rPr>
        <w:t>：</w:t>
      </w:r>
      <w:r>
        <w:rPr>
          <w:rFonts w:hint="eastAsia" w:ascii="宋体" w:hAnsi="宋体" w:eastAsia="宋体" w:cs="宋体"/>
          <w:i w:val="0"/>
          <w:iCs w:val="0"/>
          <w:caps w:val="0"/>
          <w:color w:val="333333"/>
          <w:spacing w:val="0"/>
          <w:sz w:val="27"/>
          <w:szCs w:val="27"/>
          <w:highlight w:val="none"/>
          <w:lang w:val="en-US" w:eastAsia="zh-CN"/>
        </w:rPr>
        <w:t>张泽强</w:t>
      </w:r>
      <w:r>
        <w:rPr>
          <w:rFonts w:hint="eastAsia" w:ascii="宋体" w:hAnsi="宋体" w:eastAsia="宋体" w:cs="宋体"/>
          <w:i w:val="0"/>
          <w:iCs w:val="0"/>
          <w:caps w:val="0"/>
          <w:color w:val="333333"/>
          <w:spacing w:val="0"/>
          <w:sz w:val="27"/>
          <w:szCs w:val="27"/>
          <w:highlight w:val="none"/>
        </w:rPr>
        <w:t>，联系电话</w:t>
      </w:r>
      <w:r>
        <w:rPr>
          <w:rFonts w:hint="eastAsia" w:ascii="宋体" w:hAnsi="宋体" w:eastAsia="宋体" w:cs="宋体"/>
          <w:i w:val="0"/>
          <w:iCs w:val="0"/>
          <w:caps w:val="0"/>
          <w:color w:val="333333"/>
          <w:spacing w:val="0"/>
          <w:sz w:val="27"/>
          <w:szCs w:val="27"/>
          <w:highlight w:val="none"/>
          <w:lang w:eastAsia="zh-CN"/>
        </w:rPr>
        <w:t>：</w:t>
      </w:r>
      <w:r>
        <w:rPr>
          <w:rFonts w:hint="eastAsia" w:ascii="宋体" w:hAnsi="宋体" w:eastAsia="宋体" w:cs="宋体"/>
          <w:i w:val="0"/>
          <w:iCs w:val="0"/>
          <w:caps w:val="0"/>
          <w:color w:val="333333"/>
          <w:spacing w:val="0"/>
          <w:sz w:val="27"/>
          <w:szCs w:val="27"/>
          <w:highlight w:val="none"/>
        </w:rPr>
        <w:t>0431-8077</w:t>
      </w:r>
      <w:r>
        <w:rPr>
          <w:rFonts w:hint="eastAsia" w:ascii="宋体" w:hAnsi="宋体" w:eastAsia="宋体" w:cs="宋体"/>
          <w:i w:val="0"/>
          <w:iCs w:val="0"/>
          <w:caps w:val="0"/>
          <w:color w:val="333333"/>
          <w:spacing w:val="0"/>
          <w:sz w:val="27"/>
          <w:szCs w:val="27"/>
          <w:highlight w:val="none"/>
          <w:lang w:val="en-US" w:eastAsia="zh-CN"/>
        </w:rPr>
        <w:t>0106</w:t>
      </w:r>
      <w:r>
        <w:rPr>
          <w:rFonts w:hint="eastAsia" w:ascii="宋体" w:hAnsi="宋体" w:eastAsia="宋体" w:cs="宋体"/>
          <w:i w:val="0"/>
          <w:iCs w:val="0"/>
          <w:caps w:val="0"/>
          <w:color w:val="333333"/>
          <w:spacing w:val="0"/>
          <w:sz w:val="27"/>
          <w:szCs w:val="27"/>
          <w:highlight w:val="none"/>
        </w:rPr>
        <w:t xml:space="preserve"> </w:t>
      </w:r>
      <w:r>
        <w:rPr>
          <w:rFonts w:hint="eastAsia" w:ascii="宋体" w:hAnsi="宋体" w:eastAsia="宋体" w:cs="宋体"/>
          <w:i w:val="0"/>
          <w:iCs w:val="0"/>
          <w:caps w:val="0"/>
          <w:color w:val="333333"/>
          <w:spacing w:val="0"/>
          <w:sz w:val="27"/>
          <w:szCs w:val="27"/>
          <w:highlight w:val="none"/>
          <w:lang w:val="en-US" w:eastAsia="zh-CN"/>
        </w:rPr>
        <w:t>/15662161710</w:t>
      </w:r>
    </w:p>
    <w:p>
      <w:pPr>
        <w:rPr>
          <w:rFonts w:hint="eastAsia" w:ascii="宋体" w:hAnsi="宋体" w:eastAsia="宋体" w:cs="宋体"/>
          <w:i w:val="0"/>
          <w:iCs w:val="0"/>
          <w:caps w:val="0"/>
          <w:color w:val="333333"/>
          <w:spacing w:val="0"/>
          <w:sz w:val="27"/>
          <w:szCs w:val="27"/>
          <w:highlight w:val="none"/>
          <w:lang w:val="en-US" w:eastAsia="zh-CN"/>
        </w:rPr>
      </w:pPr>
      <w:r>
        <w:rPr>
          <w:rFonts w:hint="eastAsia" w:ascii="宋体" w:hAnsi="宋体" w:eastAsia="宋体" w:cs="宋体"/>
          <w:i w:val="0"/>
          <w:iCs w:val="0"/>
          <w:caps w:val="0"/>
          <w:color w:val="333333"/>
          <w:spacing w:val="0"/>
          <w:sz w:val="27"/>
          <w:szCs w:val="27"/>
          <w:highlight w:val="none"/>
          <w:lang w:val="en-US" w:eastAsia="zh-CN"/>
        </w:rPr>
        <w:br w:type="page"/>
      </w:r>
    </w:p>
    <w:p>
      <w:pPr>
        <w:pStyle w:val="8"/>
        <w:keepNext w:val="0"/>
        <w:keepLines w:val="0"/>
        <w:widowControl/>
        <w:suppressLineNumbers w:val="0"/>
        <w:spacing w:before="0" w:beforeAutospacing="0" w:after="0" w:afterAutospacing="0"/>
        <w:ind w:left="0" w:right="0" w:firstLine="0"/>
        <w:jc w:val="left"/>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附件：报价清单。</w:t>
      </w:r>
    </w:p>
    <w:p>
      <w:pPr>
        <w:pStyle w:val="8"/>
        <w:keepNext w:val="0"/>
        <w:keepLines w:val="0"/>
        <w:widowControl/>
        <w:suppressLineNumbers w:val="0"/>
        <w:spacing w:before="0" w:beforeAutospacing="0" w:after="0" w:afterAutospacing="0"/>
        <w:ind w:left="0" w:right="0" w:firstLine="0"/>
        <w:jc w:val="left"/>
        <w:rPr>
          <w:rFonts w:hint="eastAsia" w:ascii="宋体" w:hAnsi="宋体" w:eastAsia="宋体" w:cs="宋体"/>
          <w:b/>
          <w:bCs/>
          <w:i w:val="0"/>
          <w:iCs w:val="0"/>
          <w:caps w:val="0"/>
          <w:color w:val="333333"/>
          <w:spacing w:val="0"/>
          <w:sz w:val="27"/>
          <w:szCs w:val="27"/>
          <w:lang w:val="en-US" w:eastAsia="zh-CN"/>
        </w:rPr>
      </w:pPr>
      <w:r>
        <w:rPr>
          <w:rFonts w:hint="eastAsia" w:ascii="宋体" w:hAnsi="宋体" w:eastAsia="宋体" w:cs="宋体"/>
          <w:b/>
          <w:bCs/>
          <w:i w:val="0"/>
          <w:iCs w:val="0"/>
          <w:caps w:val="0"/>
          <w:color w:val="333333"/>
          <w:spacing w:val="0"/>
          <w:sz w:val="27"/>
          <w:szCs w:val="27"/>
          <w:lang w:val="en-US" w:eastAsia="zh-CN"/>
        </w:rPr>
        <w:t>附件：</w:t>
      </w:r>
    </w:p>
    <w:tbl>
      <w:tblPr>
        <w:tblStyle w:val="9"/>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593"/>
        <w:gridCol w:w="972"/>
        <w:gridCol w:w="3081"/>
        <w:gridCol w:w="930"/>
        <w:gridCol w:w="870"/>
        <w:gridCol w:w="1294"/>
        <w:gridCol w:w="7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jc w:val="center"/>
        </w:trPr>
        <w:tc>
          <w:tcPr>
            <w:tcW w:w="347" w:type="pct"/>
            <w:tcBorders>
              <w:top w:val="single" w:color="000000" w:sz="8" w:space="0"/>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sz w:val="24"/>
                <w:szCs w:val="24"/>
                <w:bdr w:val="none" w:color="auto" w:sz="0" w:space="0"/>
                <w:lang w:val="en-US"/>
              </w:rPr>
            </w:pPr>
            <w:bookmarkStart w:id="3" w:name="OLE_LINK10"/>
            <w:r>
              <w:rPr>
                <w:rFonts w:hint="eastAsia" w:ascii="宋体" w:hAnsi="宋体" w:eastAsia="宋体" w:cs="宋体"/>
                <w:b/>
                <w:bCs/>
                <w:color w:val="000000"/>
                <w:kern w:val="0"/>
                <w:sz w:val="24"/>
                <w:szCs w:val="24"/>
                <w:bdr w:val="none" w:color="auto" w:sz="0" w:space="0"/>
                <w:lang w:bidi="ar"/>
              </w:rPr>
              <w:t>序号</w:t>
            </w:r>
          </w:p>
        </w:tc>
        <w:tc>
          <w:tcPr>
            <w:tcW w:w="570" w:type="pct"/>
            <w:tcBorders>
              <w:top w:val="single" w:color="000000" w:sz="8" w:space="0"/>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sz w:val="24"/>
                <w:szCs w:val="24"/>
                <w:bdr w:val="none" w:color="auto" w:sz="0" w:space="0"/>
                <w:lang w:val="en-US"/>
              </w:rPr>
            </w:pPr>
            <w:r>
              <w:rPr>
                <w:rFonts w:hint="eastAsia" w:ascii="宋体" w:hAnsi="宋体" w:eastAsia="宋体" w:cs="宋体"/>
                <w:b/>
                <w:bCs/>
                <w:color w:val="000000"/>
                <w:kern w:val="0"/>
                <w:sz w:val="24"/>
                <w:szCs w:val="24"/>
                <w:bdr w:val="none" w:color="auto" w:sz="0" w:space="0"/>
                <w:lang w:bidi="ar"/>
              </w:rPr>
              <w:t>项目名称</w:t>
            </w:r>
          </w:p>
        </w:tc>
        <w:tc>
          <w:tcPr>
            <w:tcW w:w="1807" w:type="pct"/>
            <w:tcBorders>
              <w:top w:val="single" w:color="000000" w:sz="8" w:space="0"/>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4"/>
                <w:szCs w:val="24"/>
                <w:bdr w:val="none" w:color="auto" w:sz="0" w:space="0"/>
                <w:lang w:val="en-US" w:eastAsia="zh-CN" w:bidi="ar"/>
              </w:rPr>
            </w:pPr>
            <w:r>
              <w:rPr>
                <w:rFonts w:hint="eastAsia" w:ascii="宋体" w:hAnsi="宋体" w:eastAsia="宋体" w:cs="宋体"/>
                <w:b/>
                <w:bCs/>
                <w:color w:val="000000"/>
                <w:kern w:val="0"/>
                <w:sz w:val="24"/>
                <w:szCs w:val="24"/>
                <w:bdr w:val="none" w:color="auto" w:sz="0" w:space="0"/>
                <w:lang w:val="en-US" w:eastAsia="zh-CN" w:bidi="ar"/>
              </w:rPr>
              <w:t>工作内容</w:t>
            </w:r>
          </w:p>
        </w:tc>
        <w:tc>
          <w:tcPr>
            <w:tcW w:w="545" w:type="pct"/>
            <w:tcBorders>
              <w:top w:val="single" w:color="000000" w:sz="8" w:space="0"/>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sz w:val="24"/>
                <w:szCs w:val="24"/>
                <w:bdr w:val="none" w:color="auto" w:sz="0" w:space="0"/>
                <w:lang w:val="en-US"/>
              </w:rPr>
            </w:pPr>
            <w:r>
              <w:rPr>
                <w:rFonts w:hint="eastAsia" w:ascii="宋体" w:hAnsi="宋体" w:eastAsia="宋体" w:cs="宋体"/>
                <w:b/>
                <w:bCs/>
                <w:color w:val="000000"/>
                <w:kern w:val="0"/>
                <w:sz w:val="24"/>
                <w:szCs w:val="24"/>
                <w:bdr w:val="none" w:color="auto" w:sz="0" w:space="0"/>
                <w:lang w:bidi="ar"/>
              </w:rPr>
              <w:t>单位</w:t>
            </w:r>
          </w:p>
        </w:tc>
        <w:tc>
          <w:tcPr>
            <w:tcW w:w="510" w:type="pct"/>
            <w:tcBorders>
              <w:top w:val="single" w:color="000000" w:sz="8" w:space="0"/>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sz w:val="24"/>
                <w:szCs w:val="24"/>
                <w:bdr w:val="none" w:color="auto" w:sz="0" w:space="0"/>
                <w:lang w:val="en-US"/>
              </w:rPr>
            </w:pPr>
            <w:r>
              <w:rPr>
                <w:rFonts w:hint="eastAsia" w:ascii="宋体" w:hAnsi="宋体" w:eastAsia="宋体" w:cs="宋体"/>
                <w:b/>
                <w:bCs/>
                <w:color w:val="000000"/>
                <w:kern w:val="0"/>
                <w:sz w:val="24"/>
                <w:szCs w:val="24"/>
                <w:bdr w:val="none" w:color="auto" w:sz="0" w:space="0"/>
                <w:lang w:bidi="ar"/>
              </w:rPr>
              <w:t>数量</w:t>
            </w:r>
          </w:p>
        </w:tc>
        <w:tc>
          <w:tcPr>
            <w:tcW w:w="759" w:type="pct"/>
            <w:tcBorders>
              <w:top w:val="single" w:color="000000" w:sz="8" w:space="0"/>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sz w:val="24"/>
                <w:szCs w:val="24"/>
                <w:bdr w:val="none" w:color="auto" w:sz="0" w:space="0"/>
                <w:lang w:val="en-US"/>
              </w:rPr>
            </w:pPr>
            <w:r>
              <w:rPr>
                <w:rFonts w:hint="eastAsia" w:ascii="宋体" w:hAnsi="宋体" w:eastAsia="宋体" w:cs="宋体"/>
                <w:b/>
                <w:bCs/>
                <w:color w:val="000000"/>
                <w:kern w:val="0"/>
                <w:sz w:val="24"/>
                <w:szCs w:val="24"/>
                <w:bdr w:val="none" w:color="auto" w:sz="0" w:space="0"/>
                <w:lang w:bidi="ar"/>
              </w:rPr>
              <w:t>单价（元）</w:t>
            </w:r>
          </w:p>
        </w:tc>
        <w:tc>
          <w:tcPr>
            <w:tcW w:w="458" w:type="pct"/>
            <w:tcBorders>
              <w:top w:val="single" w:color="000000" w:sz="8" w:space="0"/>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sz w:val="24"/>
                <w:szCs w:val="24"/>
                <w:bdr w:val="none" w:color="auto" w:sz="0" w:space="0"/>
                <w:lang w:val="en-US"/>
              </w:rPr>
            </w:pPr>
            <w:r>
              <w:rPr>
                <w:rFonts w:hint="eastAsia" w:ascii="宋体" w:hAnsi="宋体" w:eastAsia="宋体" w:cs="宋体"/>
                <w:b/>
                <w:bCs/>
                <w:color w:val="000000"/>
                <w:kern w:val="0"/>
                <w:sz w:val="24"/>
                <w:szCs w:val="24"/>
                <w:bdr w:val="none" w:color="auto" w:sz="0" w:space="0"/>
                <w:lang w:bidi="ar"/>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bookmarkStart w:id="4" w:name="_Hlk211080780"/>
            <w:r>
              <w:rPr>
                <w:rFonts w:hint="eastAsia" w:ascii="宋体" w:hAnsi="宋体" w:eastAsia="宋体" w:cs="宋体"/>
                <w:color w:val="000000"/>
                <w:sz w:val="24"/>
                <w:szCs w:val="24"/>
                <w:bdr w:val="none" w:color="auto" w:sz="0" w:space="0"/>
                <w:lang w:val="en-US"/>
              </w:rPr>
              <w:t>1.1</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测点箱拆除</w:t>
            </w:r>
          </w:p>
        </w:tc>
        <w:tc>
          <w:tcPr>
            <w:tcW w:w="1807"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辅助完成原有测点箱的切割、拆除、清运</w:t>
            </w:r>
          </w:p>
        </w:tc>
        <w:tc>
          <w:tcPr>
            <w:tcW w:w="545"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个</w:t>
            </w:r>
          </w:p>
        </w:tc>
        <w:tc>
          <w:tcPr>
            <w:tcW w:w="510"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bookmarkStart w:id="5" w:name="OLE_LINK13"/>
            <w:r>
              <w:rPr>
                <w:rFonts w:hint="eastAsia" w:ascii="宋体" w:hAnsi="宋体" w:eastAsia="宋体" w:cs="宋体"/>
                <w:color w:val="000000"/>
                <w:kern w:val="0"/>
                <w:sz w:val="24"/>
                <w:szCs w:val="24"/>
                <w:bdr w:val="none" w:color="auto" w:sz="0" w:space="0"/>
                <w:lang w:val="en-US" w:bidi="ar"/>
              </w:rPr>
              <w:t>30</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250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7500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1.2</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波带板拆除</w:t>
            </w:r>
          </w:p>
        </w:tc>
        <w:tc>
          <w:tcPr>
            <w:tcW w:w="1807"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辅助完成原有波带板的拆除</w:t>
            </w:r>
          </w:p>
        </w:tc>
        <w:tc>
          <w:tcPr>
            <w:tcW w:w="545"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个</w:t>
            </w:r>
          </w:p>
        </w:tc>
        <w:tc>
          <w:tcPr>
            <w:tcW w:w="510"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kern w:val="0"/>
                <w:sz w:val="24"/>
                <w:szCs w:val="24"/>
                <w:bdr w:val="none" w:color="auto" w:sz="0" w:space="0"/>
                <w:lang w:val="en-US" w:bidi="ar"/>
              </w:rPr>
              <w:t>30</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50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1.3</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波带板支架拆除</w:t>
            </w:r>
          </w:p>
        </w:tc>
        <w:tc>
          <w:tcPr>
            <w:tcW w:w="1807"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lang w:val="en-US" w:eastAsia="zh-CN"/>
              </w:rPr>
              <w:t>辅助完成原有波带板支架的拆除、清运</w:t>
            </w:r>
          </w:p>
        </w:tc>
        <w:tc>
          <w:tcPr>
            <w:tcW w:w="545"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个</w:t>
            </w:r>
          </w:p>
        </w:tc>
        <w:tc>
          <w:tcPr>
            <w:tcW w:w="510"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30</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80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2400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1.4</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测点模块拆除</w:t>
            </w:r>
          </w:p>
        </w:tc>
        <w:tc>
          <w:tcPr>
            <w:tcW w:w="1807"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辅助完成原有测点模块的拆除、清运</w:t>
            </w:r>
          </w:p>
        </w:tc>
        <w:tc>
          <w:tcPr>
            <w:tcW w:w="545"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个</w:t>
            </w:r>
          </w:p>
        </w:tc>
        <w:tc>
          <w:tcPr>
            <w:tcW w:w="510"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30</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szCs w:val="24"/>
                <w:bdr w:val="none" w:color="auto" w:sz="0" w:space="0"/>
                <w:lang w:val="en-US" w:eastAsia="zh-CN" w:bidi="ar"/>
              </w:rPr>
            </w:pPr>
            <w:r>
              <w:rPr>
                <w:rFonts w:hint="eastAsia" w:ascii="宋体" w:hAnsi="宋体" w:eastAsia="宋体" w:cs="宋体"/>
                <w:color w:val="000000"/>
                <w:kern w:val="0"/>
                <w:sz w:val="24"/>
                <w:szCs w:val="24"/>
                <w:bdr w:val="none" w:color="auto" w:sz="0" w:space="0"/>
                <w:lang w:val="en-US" w:eastAsia="zh-CN" w:bidi="ar"/>
              </w:rPr>
              <w:t>80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i w:val="0"/>
                <w:iCs w:val="0"/>
                <w:color w:val="000000"/>
                <w:kern w:val="0"/>
                <w:sz w:val="24"/>
                <w:szCs w:val="24"/>
                <w:u w:val="none"/>
                <w:lang w:val="en-US" w:eastAsia="zh-CN" w:bidi="ar"/>
              </w:rPr>
              <w:t>2400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1.5</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波纹管拆除</w:t>
            </w:r>
          </w:p>
        </w:tc>
        <w:tc>
          <w:tcPr>
            <w:tcW w:w="1807"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辅助完成原有波纹管的拆除、清运</w:t>
            </w:r>
          </w:p>
        </w:tc>
        <w:tc>
          <w:tcPr>
            <w:tcW w:w="545"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个</w:t>
            </w:r>
          </w:p>
        </w:tc>
        <w:tc>
          <w:tcPr>
            <w:tcW w:w="510"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69</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120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8280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1.6</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波纹管保护罩拆除</w:t>
            </w:r>
          </w:p>
        </w:tc>
        <w:tc>
          <w:tcPr>
            <w:tcW w:w="1807"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辅助完成原有波纹管保护罩的拆除、清运</w:t>
            </w:r>
          </w:p>
        </w:tc>
        <w:tc>
          <w:tcPr>
            <w:tcW w:w="545"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个</w:t>
            </w:r>
          </w:p>
        </w:tc>
        <w:tc>
          <w:tcPr>
            <w:tcW w:w="510"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69</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szCs w:val="24"/>
                <w:bdr w:val="none" w:color="auto" w:sz="0" w:space="0"/>
                <w:lang w:val="en-US" w:eastAsia="zh-CN" w:bidi="ar"/>
              </w:rPr>
            </w:pPr>
            <w:r>
              <w:rPr>
                <w:rFonts w:hint="eastAsia" w:ascii="宋体" w:hAnsi="宋体" w:eastAsia="宋体" w:cs="宋体"/>
                <w:color w:val="000000"/>
                <w:kern w:val="0"/>
                <w:sz w:val="24"/>
                <w:szCs w:val="24"/>
                <w:bdr w:val="none" w:color="auto" w:sz="0" w:space="0"/>
                <w:lang w:val="en-US" w:eastAsia="zh-CN" w:bidi="ar"/>
              </w:rPr>
              <w:t>30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i w:val="0"/>
                <w:iCs w:val="0"/>
                <w:color w:val="000000"/>
                <w:kern w:val="0"/>
                <w:sz w:val="24"/>
                <w:szCs w:val="24"/>
                <w:u w:val="none"/>
                <w:lang w:val="en-US" w:eastAsia="zh-CN" w:bidi="ar"/>
              </w:rPr>
              <w:t>2070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1.7</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管道内电源线拆除</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辅助完成原有管道内电源线的拆除、清运</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米</w:t>
            </w:r>
          </w:p>
        </w:tc>
        <w:tc>
          <w:tcPr>
            <w:tcW w:w="510"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kern w:val="0"/>
                <w:sz w:val="24"/>
                <w:szCs w:val="24"/>
                <w:bdr w:val="none" w:color="auto" w:sz="0" w:space="0"/>
                <w:lang w:val="en-US" w:bidi="ar"/>
              </w:rPr>
              <w:t>1030</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5</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5150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0"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1.8</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管道内通信线拆除</w:t>
            </w:r>
          </w:p>
        </w:tc>
        <w:tc>
          <w:tcPr>
            <w:tcW w:w="1807"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辅助完成原有管道内通信线的拆除、清运</w:t>
            </w:r>
          </w:p>
        </w:tc>
        <w:tc>
          <w:tcPr>
            <w:tcW w:w="545"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米</w:t>
            </w:r>
          </w:p>
        </w:tc>
        <w:tc>
          <w:tcPr>
            <w:tcW w:w="510"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kern w:val="0"/>
                <w:sz w:val="24"/>
                <w:szCs w:val="24"/>
                <w:bdr w:val="none" w:color="auto" w:sz="0" w:space="0"/>
                <w:lang w:val="en-US" w:bidi="ar"/>
              </w:rPr>
              <w:t>1030</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5</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5150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7"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1.9</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发射端装置拆除</w:t>
            </w:r>
          </w:p>
        </w:tc>
        <w:tc>
          <w:tcPr>
            <w:tcW w:w="1807"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辅助完成原有发射端装置的拆除、清运</w:t>
            </w:r>
          </w:p>
        </w:tc>
        <w:tc>
          <w:tcPr>
            <w:tcW w:w="545"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套</w:t>
            </w:r>
          </w:p>
        </w:tc>
        <w:tc>
          <w:tcPr>
            <w:tcW w:w="510"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kern w:val="0"/>
                <w:sz w:val="24"/>
                <w:szCs w:val="24"/>
                <w:bdr w:val="none" w:color="auto" w:sz="0" w:space="0"/>
                <w:lang w:val="en-US" w:bidi="ar"/>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800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2400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1.10</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接收端装置拆除</w:t>
            </w:r>
          </w:p>
        </w:tc>
        <w:tc>
          <w:tcPr>
            <w:tcW w:w="1807"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辅助完成原有接收端装置的拆除、清运</w:t>
            </w:r>
          </w:p>
        </w:tc>
        <w:tc>
          <w:tcPr>
            <w:tcW w:w="545"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套</w:t>
            </w:r>
          </w:p>
        </w:tc>
        <w:tc>
          <w:tcPr>
            <w:tcW w:w="510"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kern w:val="0"/>
                <w:sz w:val="24"/>
                <w:szCs w:val="24"/>
                <w:bdr w:val="none" w:color="auto" w:sz="0" w:space="0"/>
                <w:lang w:val="en-US" w:bidi="ar"/>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800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2400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1.11</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冷却循环水系统拆除</w:t>
            </w:r>
          </w:p>
        </w:tc>
        <w:tc>
          <w:tcPr>
            <w:tcW w:w="1807"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lang w:val="en-US" w:eastAsia="zh-CN"/>
              </w:rPr>
              <w:t>辅助完成原有</w:t>
            </w:r>
            <w:r>
              <w:rPr>
                <w:rFonts w:hint="eastAsia" w:ascii="宋体" w:hAnsi="宋体" w:eastAsia="宋体" w:cs="宋体"/>
                <w:color w:val="000000"/>
                <w:sz w:val="24"/>
                <w:szCs w:val="24"/>
              </w:rPr>
              <w:t>冷却循环水系统</w:t>
            </w:r>
            <w:r>
              <w:rPr>
                <w:rFonts w:hint="eastAsia" w:ascii="宋体" w:hAnsi="宋体" w:eastAsia="宋体" w:cs="宋体"/>
                <w:color w:val="000000"/>
                <w:sz w:val="24"/>
                <w:szCs w:val="24"/>
                <w:lang w:val="en-US" w:eastAsia="zh-CN"/>
              </w:rPr>
              <w:t>的拆除、清运</w:t>
            </w:r>
          </w:p>
        </w:tc>
        <w:tc>
          <w:tcPr>
            <w:tcW w:w="545"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套</w:t>
            </w:r>
          </w:p>
        </w:tc>
        <w:tc>
          <w:tcPr>
            <w:tcW w:w="510"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kern w:val="0"/>
                <w:sz w:val="24"/>
                <w:szCs w:val="24"/>
                <w:bdr w:val="none" w:color="auto" w:sz="0" w:space="0"/>
                <w:lang w:val="en-US" w:bidi="ar"/>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300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1.12</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抽真空管路拆除</w:t>
            </w:r>
          </w:p>
        </w:tc>
        <w:tc>
          <w:tcPr>
            <w:tcW w:w="1807"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辅助完成原有抽真空管路的拆除、清运</w:t>
            </w:r>
          </w:p>
        </w:tc>
        <w:tc>
          <w:tcPr>
            <w:tcW w:w="545"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套</w:t>
            </w:r>
          </w:p>
        </w:tc>
        <w:tc>
          <w:tcPr>
            <w:tcW w:w="510"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kern w:val="0"/>
                <w:sz w:val="24"/>
                <w:szCs w:val="24"/>
                <w:bdr w:val="none" w:color="auto" w:sz="0" w:space="0"/>
                <w:lang w:val="en-US" w:bidi="ar"/>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400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4"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1.13</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真空泵拆除</w:t>
            </w:r>
          </w:p>
        </w:tc>
        <w:tc>
          <w:tcPr>
            <w:tcW w:w="1807"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辅助完成原有真空泵的拆除、清运</w:t>
            </w:r>
          </w:p>
        </w:tc>
        <w:tc>
          <w:tcPr>
            <w:tcW w:w="545"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台</w:t>
            </w:r>
          </w:p>
        </w:tc>
        <w:tc>
          <w:tcPr>
            <w:tcW w:w="510"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szCs w:val="24"/>
                <w:bdr w:val="none" w:color="auto" w:sz="0" w:space="0"/>
                <w:lang w:val="en-US" w:eastAsia="zh-CN" w:bidi="ar"/>
              </w:rPr>
            </w:pPr>
            <w:r>
              <w:rPr>
                <w:rFonts w:hint="eastAsia" w:ascii="宋体" w:hAnsi="宋体" w:eastAsia="宋体" w:cs="宋体"/>
                <w:color w:val="000000"/>
                <w:kern w:val="0"/>
                <w:sz w:val="24"/>
                <w:szCs w:val="24"/>
                <w:bdr w:val="none" w:color="auto" w:sz="0" w:space="0"/>
                <w:lang w:val="en-US" w:eastAsia="zh-CN" w:bidi="ar"/>
              </w:rPr>
              <w:t>800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i w:val="0"/>
                <w:iCs w:val="0"/>
                <w:color w:val="000000"/>
                <w:kern w:val="0"/>
                <w:sz w:val="24"/>
                <w:szCs w:val="24"/>
                <w:u w:val="none"/>
                <w:lang w:val="en-US" w:eastAsia="zh-CN" w:bidi="ar"/>
              </w:rPr>
              <w:t>2400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1.14</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电磁阀拆除</w:t>
            </w:r>
          </w:p>
        </w:tc>
        <w:tc>
          <w:tcPr>
            <w:tcW w:w="1807"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辅助完成原有电磁阀的拆除、清运</w:t>
            </w:r>
          </w:p>
        </w:tc>
        <w:tc>
          <w:tcPr>
            <w:tcW w:w="545"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台</w:t>
            </w:r>
          </w:p>
        </w:tc>
        <w:tc>
          <w:tcPr>
            <w:tcW w:w="510"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kern w:val="0"/>
                <w:sz w:val="24"/>
                <w:szCs w:val="24"/>
                <w:bdr w:val="none" w:color="auto" w:sz="0" w:space="0"/>
                <w:lang w:val="en-US" w:bidi="ar"/>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200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1.15</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真空仪表拆除</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辅助完成原有真空仪表的拆除、清运</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套</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3</w:t>
            </w:r>
          </w:p>
        </w:tc>
        <w:tc>
          <w:tcPr>
            <w:tcW w:w="759"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120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360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1.16</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真空控制柜拆除</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辅助完成原有真空控制柜的拆除、清运</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套</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kern w:val="0"/>
                <w:sz w:val="24"/>
                <w:szCs w:val="24"/>
                <w:bdr w:val="none" w:color="auto" w:sz="0" w:space="0"/>
                <w:lang w:val="en-US" w:bidi="ar"/>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200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1.17</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配电箱拆除</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辅助完成原有配电箱的拆除、清运</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套</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kern w:val="0"/>
                <w:sz w:val="24"/>
                <w:szCs w:val="24"/>
                <w:bdr w:val="none" w:color="auto" w:sz="0" w:space="0"/>
                <w:lang w:val="en-US" w:bidi="ar"/>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250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750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1.18</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采集主机及机柜拆除</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辅助完成原有</w:t>
            </w:r>
            <w:r>
              <w:rPr>
                <w:rFonts w:hint="eastAsia" w:ascii="宋体" w:hAnsi="宋体" w:eastAsia="宋体" w:cs="宋体"/>
                <w:color w:val="000000"/>
                <w:sz w:val="24"/>
                <w:szCs w:val="24"/>
              </w:rPr>
              <w:t>采集主机及机柜</w:t>
            </w:r>
            <w:r>
              <w:rPr>
                <w:rFonts w:hint="eastAsia" w:ascii="宋体" w:hAnsi="宋体" w:eastAsia="宋体" w:cs="宋体"/>
                <w:color w:val="000000"/>
                <w:sz w:val="24"/>
                <w:szCs w:val="24"/>
                <w:lang w:val="en-US" w:eastAsia="zh-CN"/>
              </w:rPr>
              <w:t>的拆除、清运</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套</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kern w:val="0"/>
                <w:sz w:val="24"/>
                <w:szCs w:val="24"/>
                <w:bdr w:val="none" w:color="auto" w:sz="0" w:space="0"/>
                <w:lang w:val="en-US" w:bidi="ar"/>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250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750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3"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1.19</w:t>
            </w:r>
          </w:p>
        </w:tc>
        <w:tc>
          <w:tcPr>
            <w:tcW w:w="570"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坝顶电缆沟清理</w:t>
            </w:r>
          </w:p>
        </w:tc>
        <w:tc>
          <w:tcPr>
            <w:tcW w:w="1807"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辅助完成坝顶电缆沟的清理及垃圾清运</w:t>
            </w:r>
          </w:p>
        </w:tc>
        <w:tc>
          <w:tcPr>
            <w:tcW w:w="545"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米</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kern w:val="0"/>
                <w:sz w:val="24"/>
                <w:szCs w:val="24"/>
                <w:bdr w:val="none" w:color="auto" w:sz="0" w:space="0"/>
                <w:lang w:val="en-US" w:bidi="ar"/>
              </w:rPr>
              <w:t>800</w:t>
            </w:r>
          </w:p>
        </w:tc>
        <w:tc>
          <w:tcPr>
            <w:tcW w:w="759"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15</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12000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3"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1.20</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坝顶测点墩拆除</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lang w:val="en-US" w:eastAsia="zh-CN"/>
              </w:rPr>
              <w:t>辅助完成坝顶测点墩的拆除及垃圾清运</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个</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kern w:val="0"/>
                <w:sz w:val="24"/>
                <w:szCs w:val="24"/>
                <w:bdr w:val="none" w:color="auto" w:sz="0" w:space="0"/>
                <w:lang w:val="en-US" w:bidi="ar"/>
              </w:rPr>
              <w:t>22</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200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4400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1.21</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坝顶线槽支墩拆除</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辅助完成坝顶</w:t>
            </w:r>
            <w:r>
              <w:rPr>
                <w:rFonts w:hint="eastAsia" w:ascii="宋体" w:hAnsi="宋体" w:eastAsia="宋体" w:cs="宋体"/>
                <w:color w:val="000000"/>
                <w:sz w:val="24"/>
                <w:szCs w:val="24"/>
              </w:rPr>
              <w:t>线槽支墩</w:t>
            </w:r>
            <w:r>
              <w:rPr>
                <w:rFonts w:hint="eastAsia" w:ascii="宋体" w:hAnsi="宋体" w:eastAsia="宋体" w:cs="宋体"/>
                <w:color w:val="000000"/>
                <w:sz w:val="24"/>
                <w:szCs w:val="24"/>
                <w:lang w:val="en-US" w:eastAsia="zh-CN"/>
              </w:rPr>
              <w:t>的拆除及垃圾清运</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个</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300</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100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30000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1.22</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坝顶管道支墩表面处理</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辅助完成</w:t>
            </w:r>
            <w:r>
              <w:rPr>
                <w:rFonts w:hint="eastAsia" w:ascii="宋体" w:hAnsi="宋体" w:eastAsia="宋体" w:cs="宋体"/>
                <w:color w:val="000000"/>
                <w:sz w:val="24"/>
                <w:szCs w:val="24"/>
              </w:rPr>
              <w:t>坝顶管道支墩表面处理</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个</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160</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65</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10400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73"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1.23</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坝顶电缆沟线缆梳理合并</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辅助完成</w:t>
            </w:r>
            <w:r>
              <w:rPr>
                <w:rFonts w:hint="eastAsia" w:ascii="宋体" w:hAnsi="宋体" w:eastAsia="宋体" w:cs="宋体"/>
                <w:color w:val="000000"/>
                <w:sz w:val="24"/>
                <w:szCs w:val="24"/>
              </w:rPr>
              <w:t>坝顶电缆沟线缆梳理合并</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项</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1</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2</w:t>
            </w:r>
            <w:r>
              <w:rPr>
                <w:rFonts w:hint="eastAsia" w:ascii="宋体" w:hAnsi="宋体" w:eastAsia="宋体" w:cs="宋体"/>
                <w:color w:val="000000"/>
                <w:sz w:val="24"/>
                <w:szCs w:val="24"/>
                <w:bdr w:val="none" w:color="auto" w:sz="0" w:space="0"/>
                <w:lang w:val="en-US" w:eastAsia="zh-CN"/>
              </w:rPr>
              <w:t>5</w:t>
            </w:r>
            <w:r>
              <w:rPr>
                <w:rFonts w:hint="eastAsia" w:ascii="宋体" w:hAnsi="宋体" w:eastAsia="宋体" w:cs="宋体"/>
                <w:color w:val="000000"/>
                <w:sz w:val="24"/>
                <w:szCs w:val="24"/>
                <w:bdr w:val="none" w:color="auto" w:sz="0" w:space="0"/>
                <w:lang w:val="en-US"/>
              </w:rPr>
              <w:t>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2500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1.24</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EL.1359m</w:t>
            </w:r>
            <w:r>
              <w:rPr>
                <w:rFonts w:hint="eastAsia" w:ascii="宋体" w:hAnsi="宋体" w:eastAsia="宋体" w:cs="宋体"/>
                <w:color w:val="000000"/>
                <w:sz w:val="24"/>
                <w:szCs w:val="24"/>
                <w:bdr w:val="none" w:color="auto" w:sz="0" w:space="0"/>
              </w:rPr>
              <w:t>廊道接收端观测房内墙门洞拆除</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lang w:val="en-US" w:eastAsia="zh-CN"/>
              </w:rPr>
              <w:t>辅助完成</w:t>
            </w:r>
            <w:r>
              <w:rPr>
                <w:rFonts w:hint="eastAsia" w:ascii="宋体" w:hAnsi="宋体" w:eastAsia="宋体" w:cs="宋体"/>
                <w:color w:val="000000"/>
                <w:sz w:val="24"/>
                <w:szCs w:val="24"/>
                <w:lang w:val="en-US"/>
              </w:rPr>
              <w:t>EL.1359m</w:t>
            </w:r>
            <w:r>
              <w:rPr>
                <w:rFonts w:hint="eastAsia" w:ascii="宋体" w:hAnsi="宋体" w:eastAsia="宋体" w:cs="宋体"/>
                <w:color w:val="000000"/>
                <w:sz w:val="24"/>
                <w:szCs w:val="24"/>
              </w:rPr>
              <w:t>廊道接收端观测房内墙门洞拆除</w:t>
            </w:r>
            <w:r>
              <w:rPr>
                <w:rFonts w:hint="eastAsia" w:ascii="宋体" w:hAnsi="宋体" w:eastAsia="宋体" w:cs="宋体"/>
                <w:color w:val="000000"/>
                <w:sz w:val="24"/>
                <w:szCs w:val="24"/>
                <w:lang w:val="en-US" w:eastAsia="zh-CN"/>
              </w:rPr>
              <w:t>及垃圾清运</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项</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1</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1200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1.25</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EL.1359m</w:t>
            </w:r>
            <w:r>
              <w:rPr>
                <w:rFonts w:hint="eastAsia" w:ascii="宋体" w:hAnsi="宋体" w:eastAsia="宋体" w:cs="宋体"/>
                <w:color w:val="000000"/>
                <w:sz w:val="24"/>
                <w:szCs w:val="24"/>
                <w:bdr w:val="none" w:color="auto" w:sz="0" w:space="0"/>
              </w:rPr>
              <w:t>廊道接收端观测房内混凝土墩拆除</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lang w:val="en-US" w:eastAsia="zh-CN"/>
              </w:rPr>
              <w:t>辅助完成</w:t>
            </w:r>
            <w:r>
              <w:rPr>
                <w:rFonts w:hint="eastAsia" w:ascii="宋体" w:hAnsi="宋体" w:eastAsia="宋体" w:cs="宋体"/>
                <w:color w:val="000000"/>
                <w:sz w:val="24"/>
                <w:szCs w:val="24"/>
                <w:lang w:val="en-US"/>
              </w:rPr>
              <w:t>EL.1359m</w:t>
            </w:r>
            <w:r>
              <w:rPr>
                <w:rFonts w:hint="eastAsia" w:ascii="宋体" w:hAnsi="宋体" w:eastAsia="宋体" w:cs="宋体"/>
                <w:color w:val="000000"/>
                <w:sz w:val="24"/>
                <w:szCs w:val="24"/>
              </w:rPr>
              <w:t>廊道接收端观测房内混凝土墩拆除</w:t>
            </w:r>
            <w:r>
              <w:rPr>
                <w:rFonts w:hint="eastAsia" w:ascii="宋体" w:hAnsi="宋体" w:eastAsia="宋体" w:cs="宋体"/>
                <w:color w:val="000000"/>
                <w:sz w:val="24"/>
                <w:szCs w:val="24"/>
                <w:lang w:val="en-US" w:eastAsia="zh-CN"/>
              </w:rPr>
              <w:t>及垃圾清运</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个</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2</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eastAsia="zh-CN"/>
              </w:rPr>
              <w:t>650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1300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1.26</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坝顶左岸接收端上游侧墙体拆除</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辅助完成</w:t>
            </w:r>
            <w:r>
              <w:rPr>
                <w:rFonts w:hint="eastAsia" w:ascii="宋体" w:hAnsi="宋体" w:eastAsia="宋体" w:cs="宋体"/>
                <w:color w:val="000000"/>
                <w:sz w:val="24"/>
                <w:szCs w:val="24"/>
              </w:rPr>
              <w:t>坝顶左岸接收端上游侧墙体拆除</w:t>
            </w:r>
            <w:r>
              <w:rPr>
                <w:rFonts w:hint="eastAsia" w:ascii="宋体" w:hAnsi="宋体" w:eastAsia="宋体" w:cs="宋体"/>
                <w:color w:val="000000"/>
                <w:sz w:val="24"/>
                <w:szCs w:val="24"/>
                <w:lang w:val="en-US" w:eastAsia="zh-CN"/>
              </w:rPr>
              <w:t>及垃圾清运</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项</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1</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1500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1.2</w:t>
            </w:r>
            <w:r>
              <w:rPr>
                <w:rFonts w:hint="eastAsia" w:ascii="宋体" w:hAnsi="宋体" w:eastAsia="宋体" w:cs="宋体"/>
                <w:color w:val="000000"/>
                <w:sz w:val="24"/>
                <w:szCs w:val="24"/>
                <w:bdr w:val="none" w:color="auto" w:sz="0" w:space="0"/>
                <w:lang w:val="en-US" w:eastAsia="zh-CN"/>
              </w:rPr>
              <w:t>7</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发射端观测墩、接收端观测墩、测点墩插筋</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辅助完成</w:t>
            </w:r>
            <w:r>
              <w:rPr>
                <w:rFonts w:hint="eastAsia" w:ascii="宋体" w:hAnsi="宋体" w:eastAsia="宋体" w:cs="宋体"/>
                <w:color w:val="000000"/>
                <w:sz w:val="24"/>
                <w:szCs w:val="24"/>
              </w:rPr>
              <w:t>发射端观测墩、接收端观测墩、测点墩</w:t>
            </w:r>
            <w:r>
              <w:rPr>
                <w:rFonts w:hint="eastAsia" w:ascii="宋体" w:hAnsi="宋体" w:eastAsia="宋体" w:cs="宋体"/>
                <w:color w:val="000000"/>
                <w:sz w:val="24"/>
                <w:szCs w:val="24"/>
                <w:lang w:val="en-US" w:eastAsia="zh-CN"/>
              </w:rPr>
              <w:t>钻孔、</w:t>
            </w:r>
            <w:r>
              <w:rPr>
                <w:rFonts w:hint="eastAsia" w:ascii="宋体" w:hAnsi="宋体" w:eastAsia="宋体" w:cs="宋体"/>
                <w:color w:val="000000"/>
                <w:sz w:val="24"/>
                <w:szCs w:val="24"/>
              </w:rPr>
              <w:t>插筋</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个</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sz w:val="24"/>
                <w:szCs w:val="24"/>
                <w:bdr w:val="none" w:color="auto" w:sz="0" w:space="0"/>
                <w:lang w:val="en-US"/>
              </w:rPr>
              <w:t>124</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90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11160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1.2</w:t>
            </w:r>
            <w:r>
              <w:rPr>
                <w:rFonts w:hint="eastAsia" w:ascii="宋体" w:hAnsi="宋体" w:eastAsia="宋体" w:cs="宋体"/>
                <w:color w:val="000000"/>
                <w:sz w:val="24"/>
                <w:szCs w:val="24"/>
                <w:bdr w:val="none" w:color="auto" w:sz="0" w:space="0"/>
                <w:lang w:val="en-US" w:eastAsia="zh-CN"/>
              </w:rPr>
              <w:t>8</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测点墩浇筑</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lang w:val="en-US" w:eastAsia="zh-CN"/>
              </w:rPr>
              <w:t>辅助完成新测点墩的浇筑</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个</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22</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eastAsia="zh-CN"/>
              </w:rPr>
              <w:t>800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17600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w:t>
            </w:r>
            <w:r>
              <w:rPr>
                <w:rFonts w:hint="eastAsia" w:ascii="宋体" w:hAnsi="宋体" w:eastAsia="宋体" w:cs="宋体"/>
                <w:color w:val="000000"/>
                <w:sz w:val="24"/>
                <w:szCs w:val="24"/>
                <w:bdr w:val="none" w:color="auto" w:sz="0" w:space="0"/>
                <w:lang w:val="en-US" w:eastAsia="zh-CN"/>
              </w:rPr>
              <w:t>29</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线槽支架安装</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辅助完成</w:t>
            </w:r>
            <w:r>
              <w:rPr>
                <w:rFonts w:hint="eastAsia" w:ascii="宋体" w:hAnsi="宋体" w:eastAsia="宋体" w:cs="宋体"/>
                <w:color w:val="000000"/>
                <w:sz w:val="24"/>
                <w:szCs w:val="24"/>
              </w:rPr>
              <w:t>线槽支架安装</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套</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300</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70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21000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1.3</w:t>
            </w:r>
            <w:r>
              <w:rPr>
                <w:rFonts w:hint="eastAsia" w:ascii="宋体" w:hAnsi="宋体" w:eastAsia="宋体" w:cs="宋体"/>
                <w:color w:val="000000"/>
                <w:sz w:val="24"/>
                <w:szCs w:val="24"/>
                <w:bdr w:val="none" w:color="auto" w:sz="0" w:space="0"/>
                <w:lang w:val="en-US" w:eastAsia="zh-CN"/>
              </w:rPr>
              <w:t>0</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坝顶左岸观测房墙体砌筑及整平刷白</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辅助完成</w:t>
            </w:r>
            <w:r>
              <w:rPr>
                <w:rFonts w:hint="eastAsia" w:ascii="宋体" w:hAnsi="宋体" w:eastAsia="宋体" w:cs="宋体"/>
                <w:color w:val="000000"/>
                <w:sz w:val="24"/>
                <w:szCs w:val="24"/>
              </w:rPr>
              <w:t>坝顶左岸观测房墙体砌筑及整平刷白</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项</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1</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kern w:val="0"/>
                <w:sz w:val="24"/>
                <w:szCs w:val="24"/>
                <w:bdr w:val="none" w:color="auto" w:sz="0" w:space="0"/>
                <w:lang w:val="en-US" w:eastAsia="zh-CN" w:bidi="ar"/>
              </w:rPr>
              <w:t>1500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1.3</w:t>
            </w:r>
            <w:r>
              <w:rPr>
                <w:rFonts w:hint="eastAsia" w:ascii="宋体" w:hAnsi="宋体" w:eastAsia="宋体" w:cs="宋体"/>
                <w:color w:val="000000"/>
                <w:sz w:val="24"/>
                <w:szCs w:val="24"/>
                <w:bdr w:val="none" w:color="auto" w:sz="0" w:space="0"/>
                <w:lang w:val="en-US" w:eastAsia="zh-CN"/>
              </w:rPr>
              <w:t>1</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坝顶右岸接收端端点向坝顶平移</w:t>
            </w:r>
            <w:r>
              <w:rPr>
                <w:rFonts w:hint="eastAsia" w:ascii="宋体" w:hAnsi="宋体" w:eastAsia="宋体" w:cs="宋体"/>
                <w:color w:val="000000"/>
                <w:sz w:val="24"/>
                <w:szCs w:val="24"/>
                <w:bdr w:val="none" w:color="auto" w:sz="0" w:space="0"/>
                <w:lang w:val="en-US"/>
              </w:rPr>
              <w:t>3m</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lang w:val="en-US" w:eastAsia="zh-CN"/>
              </w:rPr>
              <w:t>辅助完成</w:t>
            </w:r>
            <w:r>
              <w:rPr>
                <w:rFonts w:hint="eastAsia" w:ascii="宋体" w:hAnsi="宋体" w:eastAsia="宋体" w:cs="宋体"/>
                <w:color w:val="000000"/>
                <w:sz w:val="24"/>
                <w:szCs w:val="24"/>
              </w:rPr>
              <w:t>坝顶右岸接收端端点向坝顶平移</w:t>
            </w:r>
            <w:r>
              <w:rPr>
                <w:rFonts w:hint="eastAsia" w:ascii="宋体" w:hAnsi="宋体" w:eastAsia="宋体" w:cs="宋体"/>
                <w:color w:val="000000"/>
                <w:sz w:val="24"/>
                <w:szCs w:val="24"/>
                <w:lang w:val="en-US"/>
              </w:rPr>
              <w:t>3m</w:t>
            </w:r>
            <w:r>
              <w:rPr>
                <w:rFonts w:hint="eastAsia" w:ascii="宋体" w:hAnsi="宋体" w:eastAsia="宋体" w:cs="宋体"/>
                <w:color w:val="000000"/>
                <w:sz w:val="24"/>
                <w:szCs w:val="24"/>
                <w:lang w:val="en-US" w:eastAsia="zh-CN"/>
              </w:rPr>
              <w:t>，管道切割及重新焊接</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项</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kern w:val="0"/>
                <w:sz w:val="24"/>
                <w:szCs w:val="24"/>
                <w:bdr w:val="none" w:color="auto" w:sz="0" w:space="0"/>
                <w:lang w:val="en-US" w:bidi="ar"/>
              </w:rPr>
              <w:t>1</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eastAsia="zh-CN"/>
              </w:rPr>
              <w:t>3</w:t>
            </w:r>
            <w:r>
              <w:rPr>
                <w:rFonts w:hint="eastAsia" w:ascii="宋体" w:hAnsi="宋体" w:eastAsia="宋体" w:cs="宋体"/>
                <w:color w:val="000000"/>
                <w:sz w:val="24"/>
                <w:szCs w:val="24"/>
                <w:bdr w:val="none" w:color="auto" w:sz="0" w:space="0"/>
                <w:lang w:val="en-US"/>
              </w:rPr>
              <w:t>000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1.3</w:t>
            </w:r>
            <w:r>
              <w:rPr>
                <w:rFonts w:hint="eastAsia" w:ascii="宋体" w:hAnsi="宋体" w:eastAsia="宋体" w:cs="宋体"/>
                <w:color w:val="000000"/>
                <w:sz w:val="24"/>
                <w:szCs w:val="24"/>
                <w:bdr w:val="none" w:color="auto" w:sz="0" w:space="0"/>
                <w:lang w:val="en-US" w:eastAsia="zh-CN"/>
              </w:rPr>
              <w:t>2</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管道内壁锈皮灰尘清理</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辅助完成</w:t>
            </w:r>
            <w:r>
              <w:rPr>
                <w:rFonts w:hint="eastAsia" w:ascii="宋体" w:hAnsi="宋体" w:eastAsia="宋体" w:cs="宋体"/>
                <w:color w:val="000000"/>
                <w:sz w:val="24"/>
                <w:szCs w:val="24"/>
              </w:rPr>
              <w:t>管道内壁锈皮灰尘清理</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米</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1030</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7</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7210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1.3</w:t>
            </w:r>
            <w:r>
              <w:rPr>
                <w:rFonts w:hint="eastAsia" w:ascii="宋体" w:hAnsi="宋体" w:eastAsia="宋体" w:cs="宋体"/>
                <w:color w:val="000000"/>
                <w:sz w:val="24"/>
                <w:szCs w:val="24"/>
                <w:bdr w:val="none" w:color="auto" w:sz="0" w:space="0"/>
                <w:lang w:val="en-US" w:eastAsia="zh-CN"/>
              </w:rPr>
              <w:t>3</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kern w:val="2"/>
                <w:sz w:val="24"/>
                <w:szCs w:val="24"/>
                <w:bdr w:val="none" w:color="auto" w:sz="0" w:space="0"/>
                <w:lang w:val="en-US" w:eastAsia="zh-CN" w:bidi="ar"/>
              </w:rPr>
              <w:t>真空激光发射装置及平台安装</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lang w:val="en-US" w:eastAsia="zh-CN"/>
              </w:rPr>
              <w:t>辅助完成发射端密封段、点光源、保护罩等设备及观测平台</w:t>
            </w:r>
            <w:r>
              <w:rPr>
                <w:rFonts w:hint="eastAsia" w:ascii="宋体" w:hAnsi="宋体" w:eastAsia="宋体" w:cs="宋体"/>
                <w:color w:val="000000"/>
                <w:sz w:val="24"/>
                <w:szCs w:val="24"/>
              </w:rPr>
              <w:t>安装</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套</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2300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6900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1.3</w:t>
            </w:r>
            <w:r>
              <w:rPr>
                <w:rFonts w:hint="eastAsia" w:ascii="宋体" w:hAnsi="宋体" w:eastAsia="宋体" w:cs="宋体"/>
                <w:color w:val="000000"/>
                <w:sz w:val="24"/>
                <w:szCs w:val="24"/>
                <w:bdr w:val="none" w:color="auto" w:sz="0" w:space="0"/>
                <w:lang w:val="en-US" w:eastAsia="zh-CN"/>
              </w:rPr>
              <w:t>4</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测点箱及固定底板安装</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辅助测点箱、固定底板搬运、安装</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个</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30</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400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12000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1.3</w:t>
            </w:r>
            <w:r>
              <w:rPr>
                <w:rFonts w:hint="eastAsia" w:ascii="宋体" w:hAnsi="宋体" w:eastAsia="宋体" w:cs="宋体"/>
                <w:color w:val="000000"/>
                <w:sz w:val="24"/>
                <w:szCs w:val="24"/>
                <w:bdr w:val="none" w:color="auto" w:sz="0" w:space="0"/>
                <w:lang w:val="en-US" w:eastAsia="zh-CN"/>
              </w:rPr>
              <w:t>5</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波带板支架安装</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w:t>
            </w:r>
            <w:r>
              <w:rPr>
                <w:rFonts w:hint="eastAsia" w:ascii="宋体" w:hAnsi="宋体" w:eastAsia="宋体" w:cs="宋体"/>
                <w:color w:val="000000"/>
                <w:sz w:val="24"/>
                <w:szCs w:val="24"/>
              </w:rPr>
              <w:t>波带板支架安装</w:t>
            </w:r>
            <w:r>
              <w:rPr>
                <w:rFonts w:hint="eastAsia" w:ascii="宋体" w:hAnsi="宋体" w:eastAsia="宋体" w:cs="宋体"/>
                <w:color w:val="000000"/>
                <w:sz w:val="24"/>
                <w:szCs w:val="24"/>
                <w:lang w:val="en-US" w:eastAsia="zh-CN"/>
              </w:rPr>
              <w:t>搬运、安装</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个</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30</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80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2400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1.3</w:t>
            </w:r>
            <w:r>
              <w:rPr>
                <w:rFonts w:hint="eastAsia" w:ascii="宋体" w:hAnsi="宋体" w:eastAsia="宋体" w:cs="宋体"/>
                <w:color w:val="000000"/>
                <w:sz w:val="24"/>
                <w:szCs w:val="24"/>
                <w:bdr w:val="none" w:color="auto" w:sz="0" w:space="0"/>
                <w:lang w:val="en-US" w:eastAsia="zh-CN"/>
              </w:rPr>
              <w:t>6</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波带板安装</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w:t>
            </w:r>
            <w:r>
              <w:rPr>
                <w:rFonts w:hint="eastAsia" w:ascii="宋体" w:hAnsi="宋体" w:eastAsia="宋体" w:cs="宋体"/>
                <w:color w:val="000000"/>
                <w:sz w:val="24"/>
                <w:szCs w:val="24"/>
              </w:rPr>
              <w:t>波带板安装</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个</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30</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50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1.3</w:t>
            </w:r>
            <w:r>
              <w:rPr>
                <w:rFonts w:hint="eastAsia" w:ascii="宋体" w:hAnsi="宋体" w:eastAsia="宋体" w:cs="宋体"/>
                <w:color w:val="000000"/>
                <w:sz w:val="24"/>
                <w:szCs w:val="24"/>
                <w:bdr w:val="none" w:color="auto" w:sz="0" w:space="0"/>
                <w:lang w:val="en-US" w:eastAsia="zh-CN"/>
              </w:rPr>
              <w:t>7</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测点模块安装</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w:t>
            </w:r>
            <w:r>
              <w:rPr>
                <w:rFonts w:hint="eastAsia" w:ascii="宋体" w:hAnsi="宋体" w:eastAsia="宋体" w:cs="宋体"/>
                <w:color w:val="000000"/>
                <w:sz w:val="24"/>
                <w:szCs w:val="24"/>
              </w:rPr>
              <w:t>测点模块安装</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个</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30</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180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5400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1.3</w:t>
            </w:r>
            <w:r>
              <w:rPr>
                <w:rFonts w:hint="eastAsia" w:ascii="宋体" w:hAnsi="宋体" w:eastAsia="宋体" w:cs="宋体"/>
                <w:color w:val="000000"/>
                <w:sz w:val="24"/>
                <w:szCs w:val="24"/>
                <w:bdr w:val="none" w:color="auto" w:sz="0" w:space="0"/>
                <w:lang w:val="en-US" w:eastAsia="zh-CN"/>
              </w:rPr>
              <w:t>8</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波纹管安装</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辅助波纹管安装、紧固</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个</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69</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280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19320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0"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w:t>
            </w:r>
            <w:r>
              <w:rPr>
                <w:rFonts w:hint="eastAsia" w:ascii="宋体" w:hAnsi="宋体" w:eastAsia="宋体" w:cs="宋体"/>
                <w:color w:val="000000"/>
                <w:sz w:val="24"/>
                <w:szCs w:val="24"/>
                <w:bdr w:val="none" w:color="auto" w:sz="0" w:space="0"/>
                <w:lang w:val="en-US" w:eastAsia="zh-CN"/>
              </w:rPr>
              <w:t>39</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波纹管保护罩安装</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辅助波纹管保护罩安装、紧固</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个</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69</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50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3450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1.4</w:t>
            </w:r>
            <w:r>
              <w:rPr>
                <w:rFonts w:hint="eastAsia" w:ascii="宋体" w:hAnsi="宋体" w:eastAsia="宋体" w:cs="宋体"/>
                <w:color w:val="000000"/>
                <w:sz w:val="24"/>
                <w:szCs w:val="24"/>
                <w:bdr w:val="none" w:color="auto" w:sz="0" w:space="0"/>
                <w:lang w:val="en-US" w:eastAsia="zh-CN"/>
              </w:rPr>
              <w:t>0</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真空管道密封胶圈安装</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w:t>
            </w:r>
            <w:r>
              <w:rPr>
                <w:rFonts w:hint="eastAsia" w:ascii="宋体" w:hAnsi="宋体" w:eastAsia="宋体" w:cs="宋体"/>
                <w:color w:val="000000"/>
                <w:sz w:val="24"/>
                <w:szCs w:val="24"/>
              </w:rPr>
              <w:t>真空管道密封胶圈安装</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个</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168</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8</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1344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1.4</w:t>
            </w:r>
            <w:r>
              <w:rPr>
                <w:rFonts w:hint="eastAsia" w:ascii="宋体" w:hAnsi="宋体" w:eastAsia="宋体" w:cs="宋体"/>
                <w:color w:val="000000"/>
                <w:sz w:val="24"/>
                <w:szCs w:val="24"/>
                <w:bdr w:val="none" w:color="auto" w:sz="0" w:space="0"/>
                <w:lang w:val="en-US" w:eastAsia="zh-CN"/>
              </w:rPr>
              <w:t>1</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真空激光接收装置及平台安装</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辅助完成</w:t>
            </w:r>
            <w:r>
              <w:rPr>
                <w:rFonts w:hint="eastAsia" w:ascii="宋体" w:hAnsi="宋体" w:eastAsia="宋体" w:cs="宋体"/>
                <w:color w:val="000000"/>
                <w:sz w:val="24"/>
                <w:szCs w:val="24"/>
              </w:rPr>
              <w:t>接收端</w:t>
            </w:r>
            <w:r>
              <w:rPr>
                <w:rFonts w:hint="eastAsia" w:ascii="宋体" w:hAnsi="宋体" w:eastAsia="宋体" w:cs="宋体"/>
                <w:color w:val="000000"/>
                <w:sz w:val="24"/>
                <w:szCs w:val="24"/>
                <w:lang w:val="en-US" w:eastAsia="zh-CN"/>
              </w:rPr>
              <w:t>密封段、接收端保护罩、接收幕、坐标仪等设备及观测平台</w:t>
            </w:r>
            <w:r>
              <w:rPr>
                <w:rFonts w:hint="eastAsia" w:ascii="宋体" w:hAnsi="宋体" w:eastAsia="宋体" w:cs="宋体"/>
                <w:color w:val="000000"/>
                <w:sz w:val="24"/>
                <w:szCs w:val="24"/>
              </w:rPr>
              <w:t>安装</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套</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3300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9900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1.4</w:t>
            </w:r>
            <w:r>
              <w:rPr>
                <w:rFonts w:hint="eastAsia" w:ascii="宋体" w:hAnsi="宋体" w:eastAsia="宋体" w:cs="宋体"/>
                <w:color w:val="000000"/>
                <w:sz w:val="24"/>
                <w:szCs w:val="24"/>
                <w:bdr w:val="none" w:color="auto" w:sz="0" w:space="0"/>
                <w:lang w:val="en-US" w:eastAsia="zh-CN"/>
              </w:rPr>
              <w:t>2</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真空泵安装</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辅助真空泵安装</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个</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1200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3600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1.4</w:t>
            </w:r>
            <w:r>
              <w:rPr>
                <w:rFonts w:hint="eastAsia" w:ascii="宋体" w:hAnsi="宋体" w:eastAsia="宋体" w:cs="宋体"/>
                <w:color w:val="000000"/>
                <w:sz w:val="24"/>
                <w:szCs w:val="24"/>
                <w:bdr w:val="none" w:color="auto" w:sz="0" w:space="0"/>
                <w:lang w:val="en-US" w:eastAsia="zh-CN"/>
              </w:rPr>
              <w:t>3</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电磁阀安装</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辅助电磁阀安装</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个</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300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1.4</w:t>
            </w:r>
            <w:r>
              <w:rPr>
                <w:rFonts w:hint="eastAsia" w:ascii="宋体" w:hAnsi="宋体" w:eastAsia="宋体" w:cs="宋体"/>
                <w:color w:val="000000"/>
                <w:sz w:val="24"/>
                <w:szCs w:val="24"/>
                <w:bdr w:val="none" w:color="auto" w:sz="0" w:space="0"/>
                <w:lang w:val="en-US" w:eastAsia="zh-CN"/>
              </w:rPr>
              <w:t>4</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冷却循环水安装</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辅助循环水管路熔接</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套</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500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1.4</w:t>
            </w:r>
            <w:r>
              <w:rPr>
                <w:rFonts w:hint="eastAsia" w:ascii="宋体" w:hAnsi="宋体" w:eastAsia="宋体" w:cs="宋体"/>
                <w:color w:val="000000"/>
                <w:sz w:val="24"/>
                <w:szCs w:val="24"/>
                <w:bdr w:val="none" w:color="auto" w:sz="0" w:space="0"/>
                <w:lang w:val="en-US" w:eastAsia="zh-CN"/>
              </w:rPr>
              <w:t>5</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抽真空管路安装</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辅助抽真空管路焊接</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套</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1000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3"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1.4</w:t>
            </w:r>
            <w:r>
              <w:rPr>
                <w:rFonts w:hint="eastAsia" w:ascii="宋体" w:hAnsi="宋体" w:eastAsia="宋体" w:cs="宋体"/>
                <w:color w:val="000000"/>
                <w:sz w:val="24"/>
                <w:szCs w:val="24"/>
                <w:bdr w:val="none" w:color="auto" w:sz="0" w:space="0"/>
                <w:lang w:val="en-US" w:eastAsia="zh-CN"/>
              </w:rPr>
              <w:t>6</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排气管路安装</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辅助排气管路连接安装</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套</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eastAsia="zh-CN"/>
              </w:rPr>
              <w:t>2</w:t>
            </w:r>
            <w:r>
              <w:rPr>
                <w:rFonts w:hint="eastAsia" w:ascii="宋体" w:hAnsi="宋体" w:eastAsia="宋体" w:cs="宋体"/>
                <w:color w:val="000000"/>
                <w:sz w:val="24"/>
                <w:szCs w:val="24"/>
                <w:bdr w:val="none" w:color="auto" w:sz="0" w:space="0"/>
                <w:lang w:val="en-US"/>
              </w:rPr>
              <w:t>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1.4</w:t>
            </w:r>
            <w:r>
              <w:rPr>
                <w:rFonts w:hint="eastAsia" w:ascii="宋体" w:hAnsi="宋体" w:eastAsia="宋体" w:cs="宋体"/>
                <w:color w:val="000000"/>
                <w:sz w:val="24"/>
                <w:szCs w:val="24"/>
                <w:bdr w:val="none" w:color="auto" w:sz="0" w:space="0"/>
                <w:lang w:val="en-US" w:eastAsia="zh-CN"/>
              </w:rPr>
              <w:t>7</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真空仪表安装</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辅助电接点压力表、真空压力表、麦氏真空计等</w:t>
            </w:r>
            <w:r>
              <w:rPr>
                <w:rFonts w:hint="eastAsia" w:ascii="宋体" w:hAnsi="宋体" w:eastAsia="宋体" w:cs="宋体"/>
                <w:color w:val="000000"/>
                <w:sz w:val="24"/>
                <w:szCs w:val="24"/>
              </w:rPr>
              <w:t>真空仪表安装</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套</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eastAsia="zh-CN"/>
              </w:rPr>
              <w:t>3</w:t>
            </w:r>
            <w:r>
              <w:rPr>
                <w:rFonts w:hint="eastAsia" w:ascii="宋体" w:hAnsi="宋体" w:eastAsia="宋体" w:cs="宋体"/>
                <w:color w:val="000000"/>
                <w:sz w:val="24"/>
                <w:szCs w:val="24"/>
                <w:bdr w:val="none" w:color="auto" w:sz="0" w:space="0"/>
                <w:lang w:val="en-US"/>
              </w:rPr>
              <w:t>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4"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1.4</w:t>
            </w:r>
            <w:r>
              <w:rPr>
                <w:rFonts w:hint="eastAsia" w:ascii="宋体" w:hAnsi="宋体" w:eastAsia="宋体" w:cs="宋体"/>
                <w:color w:val="000000"/>
                <w:sz w:val="24"/>
                <w:szCs w:val="24"/>
                <w:bdr w:val="none" w:color="auto" w:sz="0" w:space="0"/>
                <w:lang w:val="en-US" w:eastAsia="zh-CN"/>
              </w:rPr>
              <w:t>8</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真空激光配电箱安装</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辅助真空激光配电箱装配及安装</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套</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eastAsia="zh-CN"/>
              </w:rPr>
              <w:t>30</w:t>
            </w:r>
            <w:r>
              <w:rPr>
                <w:rFonts w:hint="eastAsia" w:ascii="宋体" w:hAnsi="宋体" w:eastAsia="宋体" w:cs="宋体"/>
                <w:color w:val="000000"/>
                <w:sz w:val="24"/>
                <w:szCs w:val="24"/>
                <w:bdr w:val="none" w:color="auto" w:sz="0" w:space="0"/>
                <w:lang w:val="en-US"/>
              </w:rPr>
              <w:t>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w:t>
            </w:r>
            <w:r>
              <w:rPr>
                <w:rFonts w:hint="eastAsia" w:ascii="宋体" w:hAnsi="宋体" w:eastAsia="宋体" w:cs="宋体"/>
                <w:color w:val="000000"/>
                <w:sz w:val="24"/>
                <w:szCs w:val="24"/>
                <w:bdr w:val="none" w:color="auto" w:sz="0" w:space="0"/>
                <w:lang w:val="en-US" w:eastAsia="zh-CN"/>
              </w:rPr>
              <w:t>49</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真空控制柜安装</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辅助真空激光控制柜装配及安装</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套</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400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1.5</w:t>
            </w:r>
            <w:r>
              <w:rPr>
                <w:rFonts w:hint="eastAsia" w:ascii="宋体" w:hAnsi="宋体" w:eastAsia="宋体" w:cs="宋体"/>
                <w:color w:val="000000"/>
                <w:sz w:val="24"/>
                <w:szCs w:val="24"/>
                <w:bdr w:val="none" w:color="auto" w:sz="0" w:space="0"/>
                <w:lang w:val="en-US" w:eastAsia="zh-CN"/>
              </w:rPr>
              <w:t>0</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采集主机及机柜安装</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w:t>
            </w:r>
            <w:r>
              <w:rPr>
                <w:rFonts w:hint="eastAsia" w:ascii="宋体" w:hAnsi="宋体" w:eastAsia="宋体" w:cs="宋体"/>
                <w:color w:val="000000"/>
                <w:sz w:val="24"/>
                <w:szCs w:val="24"/>
              </w:rPr>
              <w:t>采集主机及机柜安装</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套</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400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1.5</w:t>
            </w:r>
            <w:r>
              <w:rPr>
                <w:rFonts w:hint="eastAsia" w:ascii="宋体" w:hAnsi="宋体" w:eastAsia="宋体" w:cs="宋体"/>
                <w:color w:val="000000"/>
                <w:sz w:val="24"/>
                <w:szCs w:val="24"/>
                <w:bdr w:val="none" w:color="auto" w:sz="0" w:space="0"/>
                <w:lang w:val="en-US" w:eastAsia="zh-CN"/>
              </w:rPr>
              <w:t>1</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管道内电源线铺设连接</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电源线缆铺设</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米</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kern w:val="0"/>
                <w:sz w:val="24"/>
                <w:szCs w:val="24"/>
                <w:bdr w:val="none" w:color="auto" w:sz="0" w:space="0"/>
                <w:lang w:val="en-US" w:bidi="ar"/>
              </w:rPr>
              <w:t>1030</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8</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8240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4"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1.5</w:t>
            </w:r>
            <w:r>
              <w:rPr>
                <w:rFonts w:hint="eastAsia" w:ascii="宋体" w:hAnsi="宋体" w:eastAsia="宋体" w:cs="宋体"/>
                <w:color w:val="000000"/>
                <w:sz w:val="24"/>
                <w:szCs w:val="24"/>
                <w:bdr w:val="none" w:color="auto" w:sz="0" w:space="0"/>
                <w:lang w:val="en-US" w:eastAsia="zh-CN"/>
              </w:rPr>
              <w:t>2</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管道内通信线铺设连接</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通信线缆铺设</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米</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kern w:val="0"/>
                <w:sz w:val="24"/>
                <w:szCs w:val="24"/>
                <w:bdr w:val="none" w:color="auto" w:sz="0" w:space="0"/>
                <w:lang w:val="en-US" w:bidi="ar"/>
              </w:rPr>
              <w:t>1030</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8</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8240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1.5</w:t>
            </w:r>
            <w:r>
              <w:rPr>
                <w:rFonts w:hint="eastAsia" w:ascii="宋体" w:hAnsi="宋体" w:eastAsia="宋体" w:cs="宋体"/>
                <w:color w:val="000000"/>
                <w:sz w:val="24"/>
                <w:szCs w:val="24"/>
                <w:bdr w:val="none" w:color="auto" w:sz="0" w:space="0"/>
                <w:lang w:val="en-US" w:eastAsia="zh-CN"/>
              </w:rPr>
              <w:t>3</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观测室内电源通讯线预埋走线</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r>
              <w:rPr>
                <w:rFonts w:hint="eastAsia" w:ascii="宋体" w:hAnsi="宋体" w:eastAsia="宋体" w:cs="宋体"/>
                <w:color w:val="000000"/>
                <w:sz w:val="24"/>
                <w:szCs w:val="24"/>
                <w:lang w:val="en-US" w:eastAsia="zh-CN"/>
              </w:rPr>
              <w:t>辅助</w:t>
            </w:r>
            <w:r>
              <w:rPr>
                <w:rFonts w:hint="eastAsia" w:ascii="宋体" w:hAnsi="宋体" w:eastAsia="宋体" w:cs="宋体"/>
                <w:color w:val="000000"/>
                <w:sz w:val="24"/>
                <w:szCs w:val="24"/>
              </w:rPr>
              <w:t>观测室内电源通讯线预埋走线</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项</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800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2400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1.5</w:t>
            </w:r>
            <w:r>
              <w:rPr>
                <w:rFonts w:hint="eastAsia" w:ascii="宋体" w:hAnsi="宋体" w:eastAsia="宋体" w:cs="宋体"/>
                <w:color w:val="000000"/>
                <w:sz w:val="24"/>
                <w:szCs w:val="24"/>
                <w:bdr w:val="none" w:color="auto" w:sz="0" w:space="0"/>
                <w:lang w:val="en-US" w:eastAsia="zh-CN"/>
              </w:rPr>
              <w:t>4</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设备防雷接地</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防雷接地装置敷设沟槽开挖、回填</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项</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kern w:val="0"/>
                <w:sz w:val="24"/>
                <w:szCs w:val="24"/>
                <w:bdr w:val="none" w:color="auto" w:sz="0" w:space="0"/>
                <w:lang w:val="en-US" w:bidi="ar"/>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1500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4500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1.5</w:t>
            </w:r>
            <w:r>
              <w:rPr>
                <w:rFonts w:hint="eastAsia" w:ascii="宋体" w:hAnsi="宋体" w:eastAsia="宋体" w:cs="宋体"/>
                <w:color w:val="000000"/>
                <w:sz w:val="24"/>
                <w:szCs w:val="24"/>
                <w:bdr w:val="none" w:color="auto" w:sz="0" w:space="0"/>
                <w:lang w:val="en-US" w:eastAsia="zh-CN"/>
              </w:rPr>
              <w:t>5</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真空激光系统高程轴线调节</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辅助轴线高程调节</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项</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3500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10500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1.5</w:t>
            </w:r>
            <w:r>
              <w:rPr>
                <w:rFonts w:hint="eastAsia" w:ascii="宋体" w:hAnsi="宋体" w:eastAsia="宋体" w:cs="宋体"/>
                <w:color w:val="000000"/>
                <w:sz w:val="24"/>
                <w:szCs w:val="24"/>
                <w:bdr w:val="none" w:color="auto" w:sz="0" w:space="0"/>
                <w:lang w:val="en-US" w:eastAsia="zh-CN"/>
              </w:rPr>
              <w:t>6</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真空激光安装高程轴线测量</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辅助轴线高程测量</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项</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4000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12000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1.5</w:t>
            </w:r>
            <w:r>
              <w:rPr>
                <w:rFonts w:hint="eastAsia" w:ascii="宋体" w:hAnsi="宋体" w:eastAsia="宋体" w:cs="宋体"/>
                <w:color w:val="000000"/>
                <w:sz w:val="24"/>
                <w:szCs w:val="24"/>
                <w:bdr w:val="none" w:color="auto" w:sz="0" w:space="0"/>
                <w:lang w:val="en-US" w:eastAsia="zh-CN"/>
              </w:rPr>
              <w:t>7</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真空激光系统保压检测及漏气点处理</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辅助进行保压检测及处理</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项</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bdr w:val="none" w:color="auto" w:sz="0" w:space="0"/>
                <w:lang w:val="en-US" w:bidi="ar"/>
              </w:rPr>
            </w:pPr>
            <w:r>
              <w:rPr>
                <w:rFonts w:hint="eastAsia" w:ascii="宋体" w:hAnsi="宋体" w:eastAsia="宋体" w:cs="宋体"/>
                <w:color w:val="000000"/>
                <w:kern w:val="0"/>
                <w:sz w:val="24"/>
                <w:szCs w:val="24"/>
                <w:bdr w:val="none" w:color="auto" w:sz="0" w:space="0"/>
                <w:lang w:val="en-US" w:bidi="ar"/>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w:t>
            </w:r>
            <w:r>
              <w:rPr>
                <w:rFonts w:hint="eastAsia" w:ascii="宋体" w:hAnsi="宋体" w:eastAsia="宋体" w:cs="宋体"/>
                <w:color w:val="000000"/>
                <w:sz w:val="24"/>
                <w:szCs w:val="24"/>
                <w:bdr w:val="none" w:color="auto" w:sz="0" w:space="0"/>
                <w:lang w:val="en-US" w:eastAsia="zh-CN"/>
              </w:rPr>
              <w:t>500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4500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0"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1.5</w:t>
            </w:r>
            <w:r>
              <w:rPr>
                <w:rFonts w:hint="eastAsia" w:ascii="宋体" w:hAnsi="宋体" w:eastAsia="宋体" w:cs="宋体"/>
                <w:color w:val="000000"/>
                <w:sz w:val="24"/>
                <w:szCs w:val="24"/>
                <w:bdr w:val="none" w:color="auto" w:sz="0" w:space="0"/>
                <w:lang w:val="en-US" w:eastAsia="zh-CN"/>
              </w:rPr>
              <w:t>8</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激光管</w:t>
            </w:r>
            <w:r>
              <w:rPr>
                <w:rFonts w:hint="eastAsia" w:ascii="宋体" w:hAnsi="宋体" w:eastAsia="宋体" w:cs="宋体"/>
                <w:color w:val="000000"/>
                <w:sz w:val="24"/>
                <w:szCs w:val="24"/>
                <w:bdr w:val="none" w:color="auto" w:sz="0" w:space="0"/>
                <w:lang w:val="en-US" w:eastAsia="zh-CN"/>
              </w:rPr>
              <w:t>及激光电源</w:t>
            </w:r>
            <w:r>
              <w:rPr>
                <w:rFonts w:hint="eastAsia" w:ascii="宋体" w:hAnsi="宋体" w:eastAsia="宋体" w:cs="宋体"/>
                <w:color w:val="000000"/>
                <w:sz w:val="24"/>
                <w:szCs w:val="24"/>
                <w:bdr w:val="none" w:color="auto" w:sz="0" w:space="0"/>
              </w:rPr>
              <w:t>安装</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辅助</w:t>
            </w:r>
            <w:r>
              <w:rPr>
                <w:rFonts w:hint="eastAsia" w:ascii="宋体" w:hAnsi="宋体" w:eastAsia="宋体" w:cs="宋体"/>
                <w:color w:val="000000"/>
                <w:sz w:val="24"/>
                <w:szCs w:val="24"/>
              </w:rPr>
              <w:t>激光管</w:t>
            </w:r>
            <w:r>
              <w:rPr>
                <w:rFonts w:hint="eastAsia" w:ascii="宋体" w:hAnsi="宋体" w:eastAsia="宋体" w:cs="宋体"/>
                <w:color w:val="000000"/>
                <w:sz w:val="24"/>
                <w:szCs w:val="24"/>
                <w:lang w:val="en-US" w:eastAsia="zh-CN"/>
              </w:rPr>
              <w:t>及激光电源</w:t>
            </w:r>
            <w:r>
              <w:rPr>
                <w:rFonts w:hint="eastAsia" w:ascii="宋体" w:hAnsi="宋体" w:eastAsia="宋体" w:cs="宋体"/>
                <w:color w:val="000000"/>
                <w:sz w:val="24"/>
                <w:szCs w:val="24"/>
              </w:rPr>
              <w:t>安装</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套</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kern w:val="0"/>
                <w:sz w:val="24"/>
                <w:szCs w:val="24"/>
                <w:bdr w:val="none" w:color="auto" w:sz="0" w:space="0"/>
                <w:lang w:val="en-US" w:bidi="ar"/>
              </w:rPr>
              <w:t>3</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600</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1800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0"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w:t>
            </w:r>
            <w:r>
              <w:rPr>
                <w:rFonts w:hint="eastAsia" w:ascii="宋体" w:hAnsi="宋体" w:eastAsia="宋体" w:cs="宋体"/>
                <w:color w:val="000000"/>
                <w:sz w:val="24"/>
                <w:szCs w:val="24"/>
                <w:bdr w:val="none" w:color="auto" w:sz="0" w:space="0"/>
                <w:lang w:val="en-US" w:eastAsia="zh-CN"/>
              </w:rPr>
              <w:t>59</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真空激光系统标识牌安装</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标识牌安装</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个</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kern w:val="0"/>
                <w:sz w:val="24"/>
                <w:szCs w:val="24"/>
                <w:bdr w:val="none" w:color="auto" w:sz="0" w:space="0"/>
                <w:lang w:val="en-US" w:bidi="ar"/>
              </w:rPr>
              <w:t>45</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w:t>
            </w:r>
            <w:r>
              <w:rPr>
                <w:rFonts w:hint="eastAsia" w:ascii="宋体" w:hAnsi="宋体" w:eastAsia="宋体" w:cs="宋体"/>
                <w:color w:val="000000"/>
                <w:sz w:val="24"/>
                <w:szCs w:val="24"/>
                <w:bdr w:val="none" w:color="auto" w:sz="0" w:space="0"/>
                <w:lang w:val="en-US" w:eastAsia="zh-CN"/>
              </w:rPr>
              <w:t>8</w:t>
            </w: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810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0"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rPr>
              <w:t>1.6</w:t>
            </w:r>
            <w:r>
              <w:rPr>
                <w:rFonts w:hint="eastAsia" w:ascii="宋体" w:hAnsi="宋体" w:eastAsia="宋体" w:cs="宋体"/>
                <w:color w:val="000000"/>
                <w:sz w:val="24"/>
                <w:szCs w:val="24"/>
                <w:bdr w:val="none" w:color="auto" w:sz="0" w:space="0"/>
                <w:lang w:val="en-US" w:eastAsia="zh-CN"/>
              </w:rPr>
              <w:t>0</w:t>
            </w:r>
          </w:p>
        </w:tc>
        <w:tc>
          <w:tcPr>
            <w:tcW w:w="57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垂线、双标通讯接入真空激光系统</w:t>
            </w:r>
          </w:p>
        </w:tc>
        <w:tc>
          <w:tcPr>
            <w:tcW w:w="1807"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辅助垂线、双标通信线缆铺设及接入</w:t>
            </w:r>
          </w:p>
        </w:tc>
        <w:tc>
          <w:tcPr>
            <w:tcW w:w="545"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项</w:t>
            </w:r>
          </w:p>
        </w:tc>
        <w:tc>
          <w:tcPr>
            <w:tcW w:w="510" w:type="pct"/>
            <w:tcBorders>
              <w:top w:val="nil"/>
              <w:left w:val="nil"/>
              <w:bottom w:val="single" w:color="000000" w:sz="8" w:space="0"/>
              <w:right w:val="single" w:color="000000" w:sz="8" w:space="0"/>
            </w:tcBorders>
            <w:shd w:val="cle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lang w:val="en-US"/>
              </w:rPr>
              <w:t>1</w:t>
            </w:r>
          </w:p>
          <w:bookmarkEnd w:id="5"/>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4"/>
                <w:szCs w:val="24"/>
                <w:bdr w:val="none" w:color="auto" w:sz="0" w:space="0"/>
                <w:lang w:val="en-US" w:eastAsia="zh-CN"/>
              </w:rPr>
            </w:pPr>
            <w:r>
              <w:rPr>
                <w:rFonts w:hint="eastAsia" w:ascii="宋体" w:hAnsi="宋体" w:eastAsia="宋体" w:cs="宋体"/>
                <w:color w:val="000000"/>
                <w:sz w:val="24"/>
                <w:szCs w:val="24"/>
                <w:bdr w:val="none" w:color="auto" w:sz="0" w:space="0"/>
                <w:lang w:val="en-US" w:eastAsia="zh-CN"/>
              </w:rPr>
              <w:t>2500</w:t>
            </w:r>
          </w:p>
          <w:bookmarkEnd w:id="4"/>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2500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3" w:hRule="atLeast"/>
          <w:jc w:val="center"/>
        </w:trPr>
        <w:tc>
          <w:tcPr>
            <w:tcW w:w="347" w:type="pct"/>
            <w:tcBorders>
              <w:top w:val="nil"/>
              <w:left w:val="single" w:color="000000" w:sz="8" w:space="0"/>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p>
        </w:tc>
        <w:tc>
          <w:tcPr>
            <w:tcW w:w="3434" w:type="pct"/>
            <w:gridSpan w:val="4"/>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lang w:val="en-US"/>
              </w:rPr>
            </w:pPr>
            <w:r>
              <w:rPr>
                <w:rFonts w:hint="eastAsia" w:ascii="宋体" w:hAnsi="宋体" w:eastAsia="宋体" w:cs="宋体"/>
                <w:color w:val="000000"/>
                <w:sz w:val="24"/>
                <w:szCs w:val="24"/>
                <w:bdr w:val="none" w:color="auto" w:sz="0" w:space="0"/>
              </w:rPr>
              <w:t>合计</w:t>
            </w:r>
          </w:p>
        </w:tc>
        <w:tc>
          <w:tcPr>
            <w:tcW w:w="759" w:type="pct"/>
            <w:tcBorders>
              <w:top w:val="nil"/>
              <w:left w:val="nil"/>
              <w:bottom w:val="single" w:color="000000" w:sz="8" w:space="0"/>
              <w:right w:val="single" w:color="000000" w:sz="8" w:space="0"/>
            </w:tcBorders>
            <w:shd w:val="clear"/>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sz w:val="24"/>
                <w:szCs w:val="24"/>
                <w:bdr w:val="none" w:color="auto" w:sz="0" w:space="0"/>
              </w:rPr>
            </w:pPr>
          </w:p>
        </w:tc>
        <w:tc>
          <w:tcPr>
            <w:tcW w:w="458" w:type="pct"/>
            <w:tcBorders>
              <w:top w:val="nil"/>
              <w:left w:val="nil"/>
              <w:bottom w:val="single" w:color="000000" w:sz="8" w:space="0"/>
              <w:right w:val="single" w:color="000000" w:sz="8" w:space="0"/>
            </w:tcBorders>
            <w:shd w:val="clear"/>
            <w:noWrap/>
            <w:vAlign w:val="center"/>
          </w:tcPr>
          <w:p>
            <w:pPr>
              <w:keepNext w:val="0"/>
              <w:keepLines w:val="0"/>
              <w:widowControl/>
              <w:suppressLineNumbers w:val="0"/>
              <w:jc w:val="center"/>
              <w:textAlignment w:val="bottom"/>
              <w:rPr>
                <w:rFonts w:hint="eastAsia" w:ascii="宋体" w:hAnsi="宋体" w:eastAsia="宋体" w:cs="宋体"/>
                <w:color w:val="000000"/>
                <w:sz w:val="24"/>
                <w:szCs w:val="24"/>
                <w:bdr w:val="none" w:color="auto" w:sz="0" w:space="0"/>
                <w:lang w:val="en-US"/>
              </w:rPr>
            </w:pPr>
            <w:r>
              <w:rPr>
                <w:rFonts w:hint="eastAsia" w:ascii="宋体" w:hAnsi="宋体" w:eastAsia="宋体" w:cs="宋体"/>
                <w:i w:val="0"/>
                <w:iCs w:val="0"/>
                <w:color w:val="000000"/>
                <w:kern w:val="0"/>
                <w:sz w:val="24"/>
                <w:szCs w:val="24"/>
                <w:u w:val="none"/>
                <w:lang w:val="en-US" w:eastAsia="zh-CN" w:bidi="ar"/>
              </w:rPr>
              <w:t>303084</w:t>
            </w:r>
          </w:p>
        </w:tc>
      </w:tr>
      <w:bookmarkEnd w:id="3"/>
    </w:tbl>
    <w:p>
      <w:pPr>
        <w:pStyle w:val="8"/>
        <w:keepNext w:val="0"/>
        <w:keepLines w:val="0"/>
        <w:widowControl/>
        <w:suppressLineNumbers w:val="0"/>
        <w:spacing w:before="0" w:beforeAutospacing="0" w:after="0" w:afterAutospacing="0"/>
        <w:ind w:left="0" w:right="0" w:firstLine="0"/>
        <w:jc w:val="left"/>
        <w:rPr>
          <w:rFonts w:hint="eastAsia" w:ascii="宋体" w:hAnsi="宋体" w:eastAsia="宋体" w:cs="宋体"/>
          <w:b/>
          <w:bCs/>
          <w:i w:val="0"/>
          <w:iCs w:val="0"/>
          <w:caps w:val="0"/>
          <w:color w:val="333333"/>
          <w:spacing w:val="0"/>
          <w:sz w:val="27"/>
          <w:szCs w:val="27"/>
          <w:lang w:val="en-US" w:eastAsia="zh-CN"/>
        </w:rPr>
      </w:pPr>
    </w:p>
    <w:p>
      <w:pPr>
        <w:jc w:val="center"/>
        <w:rPr>
          <w:rFonts w:hint="eastAsia" w:ascii="宋体" w:hAnsi="宋体" w:eastAsia="宋体" w:cs="宋体"/>
          <w:sz w:val="32"/>
          <w:szCs w:val="40"/>
          <w:lang w:val="en-US" w:eastAsia="zh-CN"/>
        </w:rPr>
      </w:pPr>
      <w:bookmarkStart w:id="6" w:name="_GoBack"/>
      <w:bookmarkEnd w:id="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mbria Math">
    <w:panose1 w:val="02040503050406030204"/>
    <w:charset w:val="00"/>
    <w:family w:val="auto"/>
    <w:pitch w:val="variable"/>
    <w:sig w:usb0="E00006FF" w:usb1="420024FF" w:usb2="02000000" w:usb3="00000000" w:csb0="2000019F" w:csb1="00000000"/>
  </w:font>
  <w:font w:name="@宋体">
    <w:panose1 w:val="02010600030101010101"/>
    <w:charset w:val="86"/>
    <w:family w:val="auto"/>
    <w:pitch w:val="variable"/>
    <w:sig w:usb0="00000203" w:usb1="288F0000" w:usb2="00000006" w:usb3="00000000" w:csb0="00040001" w:csb1="00000000"/>
  </w:font>
  <w:font w:name="Courier New">
    <w:panose1 w:val="02070309020205020404"/>
    <w:charset w:val="00"/>
    <w:family w:val="auto"/>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292E47"/>
    <w:multiLevelType w:val="singleLevel"/>
    <w:tmpl w:val="97292E47"/>
    <w:lvl w:ilvl="0" w:tentative="0">
      <w:start w:val="1"/>
      <w:numFmt w:val="decimal"/>
      <w:lvlText w:val="%1."/>
      <w:lvlJc w:val="left"/>
      <w:pPr>
        <w:ind w:left="425" w:hanging="425"/>
      </w:pPr>
      <w:rPr>
        <w:rFonts w:hint="default"/>
      </w:rPr>
    </w:lvl>
  </w:abstractNum>
  <w:abstractNum w:abstractNumId="1">
    <w:nsid w:val="3354C5C6"/>
    <w:multiLevelType w:val="singleLevel"/>
    <w:tmpl w:val="3354C5C6"/>
    <w:lvl w:ilvl="0" w:tentative="0">
      <w:start w:val="1"/>
      <w:numFmt w:val="decimal"/>
      <w:lvlText w:val="(%1)"/>
      <w:lvlJc w:val="left"/>
      <w:pPr>
        <w:tabs>
          <w:tab w:val="left" w:pos="312"/>
        </w:tabs>
        <w:ind w:left="675" w:leftChars="0" w:firstLine="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YzYWMyMGE4YmZmOWE3Y2U1NmM4MzFhNTdjZDhkMmEifQ=="/>
  </w:docVars>
  <w:rsids>
    <w:rsidRoot w:val="59A151D7"/>
    <w:rsid w:val="029B2E44"/>
    <w:rsid w:val="03BB263B"/>
    <w:rsid w:val="04F70D36"/>
    <w:rsid w:val="057A2411"/>
    <w:rsid w:val="07580DBF"/>
    <w:rsid w:val="07941525"/>
    <w:rsid w:val="09B679EA"/>
    <w:rsid w:val="0BD26C84"/>
    <w:rsid w:val="0CD03634"/>
    <w:rsid w:val="0DE45DD8"/>
    <w:rsid w:val="12913EAB"/>
    <w:rsid w:val="12FA4D83"/>
    <w:rsid w:val="1E4E20A0"/>
    <w:rsid w:val="216E3A67"/>
    <w:rsid w:val="24913262"/>
    <w:rsid w:val="24DE559C"/>
    <w:rsid w:val="260479E0"/>
    <w:rsid w:val="2B400DBB"/>
    <w:rsid w:val="2D9072BA"/>
    <w:rsid w:val="2FF72296"/>
    <w:rsid w:val="3B1B4A8F"/>
    <w:rsid w:val="3CCB4990"/>
    <w:rsid w:val="3D010C01"/>
    <w:rsid w:val="3FEF45F1"/>
    <w:rsid w:val="46A76CC5"/>
    <w:rsid w:val="46CA71C7"/>
    <w:rsid w:val="479B4749"/>
    <w:rsid w:val="4A2668B9"/>
    <w:rsid w:val="4A7A11D0"/>
    <w:rsid w:val="502323C4"/>
    <w:rsid w:val="50E91144"/>
    <w:rsid w:val="51AA0DE3"/>
    <w:rsid w:val="523837AF"/>
    <w:rsid w:val="56091A90"/>
    <w:rsid w:val="562E6B02"/>
    <w:rsid w:val="56F84462"/>
    <w:rsid w:val="59A151D7"/>
    <w:rsid w:val="5A45375C"/>
    <w:rsid w:val="60DF00EB"/>
    <w:rsid w:val="610869FA"/>
    <w:rsid w:val="61582135"/>
    <w:rsid w:val="61783C41"/>
    <w:rsid w:val="640B2F08"/>
    <w:rsid w:val="644F0497"/>
    <w:rsid w:val="663F6D3C"/>
    <w:rsid w:val="68085304"/>
    <w:rsid w:val="69E60DC4"/>
    <w:rsid w:val="6C606ADC"/>
    <w:rsid w:val="6C841E9A"/>
    <w:rsid w:val="6F6C776E"/>
    <w:rsid w:val="714275DF"/>
    <w:rsid w:val="755D1835"/>
    <w:rsid w:val="7610256F"/>
    <w:rsid w:val="76941CC4"/>
    <w:rsid w:val="77D133A2"/>
    <w:rsid w:val="79ED2F96"/>
    <w:rsid w:val="7AB155AD"/>
    <w:rsid w:val="7AE364A4"/>
    <w:rsid w:val="7B9F287A"/>
    <w:rsid w:val="7C595B5C"/>
    <w:rsid w:val="7D25686E"/>
    <w:rsid w:val="7D7F0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autoRedefine/>
    <w:qFormat/>
    <w:uiPriority w:val="0"/>
    <w:pPr>
      <w:keepNext/>
      <w:keepLines/>
      <w:spacing w:before="20" w:after="20" w:line="416" w:lineRule="auto"/>
      <w:outlineLvl w:val="2"/>
    </w:pPr>
    <w:rPr>
      <w:b/>
      <w:bCs/>
      <w:szCs w:val="32"/>
    </w:rPr>
  </w:style>
  <w:style w:type="character" w:default="1" w:styleId="10">
    <w:name w:val="Default Paragraph Font"/>
    <w:autoRedefine/>
    <w:semiHidden/>
    <w:qFormat/>
    <w:uiPriority w:val="0"/>
  </w:style>
  <w:style w:type="table" w:default="1" w:styleId="9">
    <w:name w:val="Normal Table"/>
    <w:autoRedefine/>
    <w:semiHidden/>
    <w:qFormat/>
    <w:uiPriority w:val="0"/>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 w:type="paragraph" w:styleId="4">
    <w:name w:val="Body Text"/>
    <w:next w:val="1"/>
    <w:autoRedefine/>
    <w:unhideWhenUsed/>
    <w:qFormat/>
    <w:uiPriority w:val="99"/>
    <w:pPr>
      <w:widowControl w:val="0"/>
      <w:spacing w:before="100" w:beforeAutospacing="1" w:after="120"/>
      <w:jc w:val="both"/>
    </w:pPr>
    <w:rPr>
      <w:rFonts w:ascii="Times New Roman" w:hAnsi="Times New Roman" w:eastAsia="宋体" w:cs="Times New Roman"/>
      <w:kern w:val="2"/>
      <w:sz w:val="21"/>
      <w:szCs w:val="24"/>
      <w:lang w:val="en-US" w:eastAsia="zh-CN" w:bidi="ar-SA"/>
    </w:rPr>
  </w:style>
  <w:style w:type="paragraph" w:styleId="5">
    <w:name w:val="Plain Text"/>
    <w:basedOn w:val="1"/>
    <w:link w:val="19"/>
    <w:uiPriority w:val="0"/>
    <w:pPr>
      <w:keepNext w:val="0"/>
      <w:keepLines w:val="0"/>
      <w:widowControl w:val="0"/>
      <w:suppressLineNumbers w:val="0"/>
      <w:spacing w:before="0" w:beforeAutospacing="0" w:after="0" w:afterAutospacing="0"/>
      <w:ind w:left="0" w:right="0"/>
      <w:jc w:val="both"/>
    </w:pPr>
    <w:rPr>
      <w:rFonts w:hint="eastAsia" w:ascii="宋体" w:hAnsi="Courier New" w:eastAsia="宋体" w:cs="Times New Roman"/>
      <w:kern w:val="2"/>
      <w:sz w:val="21"/>
      <w:szCs w:val="20"/>
      <w:lang w:val="en-US" w:eastAsia="zh-CN" w:bidi="ar"/>
    </w:r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autoRedefine/>
    <w:qFormat/>
    <w:uiPriority w:val="0"/>
    <w:pPr>
      <w:widowControl w:val="0"/>
      <w:spacing w:before="0" w:beforeAutospacing="1" w:after="0" w:afterAutospacing="1"/>
      <w:ind w:left="0" w:right="0"/>
      <w:jc w:val="left"/>
    </w:pPr>
    <w:rPr>
      <w:rFonts w:asciiTheme="minorHAnsi" w:hAnsiTheme="minorHAnsi" w:eastAsiaTheme="minorEastAsia" w:cstheme="minorBidi"/>
      <w:kern w:val="0"/>
      <w:sz w:val="24"/>
      <w:szCs w:val="24"/>
      <w:lang w:val="en-US" w:eastAsia="zh-CN" w:bidi="ar"/>
    </w:rPr>
  </w:style>
  <w:style w:type="character" w:styleId="11">
    <w:name w:val="Hyperlink"/>
    <w:basedOn w:val="10"/>
    <w:autoRedefine/>
    <w:qFormat/>
    <w:uiPriority w:val="0"/>
    <w:rPr>
      <w:color w:val="0000FF"/>
      <w:u w:val="single"/>
    </w:rPr>
  </w:style>
  <w:style w:type="paragraph" w:customStyle="1" w:styleId="12">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3">
    <w:name w:val="font31"/>
    <w:basedOn w:val="10"/>
    <w:autoRedefine/>
    <w:qFormat/>
    <w:uiPriority w:val="0"/>
    <w:rPr>
      <w:rFonts w:hint="default" w:ascii="Times New Roman" w:hAnsi="Times New Roman" w:cs="Times New Roman"/>
      <w:color w:val="000000"/>
      <w:sz w:val="24"/>
      <w:szCs w:val="24"/>
      <w:u w:val="none"/>
    </w:rPr>
  </w:style>
  <w:style w:type="character" w:customStyle="1" w:styleId="14">
    <w:name w:val="font21"/>
    <w:basedOn w:val="10"/>
    <w:autoRedefine/>
    <w:qFormat/>
    <w:uiPriority w:val="0"/>
    <w:rPr>
      <w:rFonts w:hint="eastAsia" w:ascii="宋体" w:hAnsi="宋体" w:eastAsia="宋体" w:cs="宋体"/>
      <w:color w:val="000000"/>
      <w:sz w:val="24"/>
      <w:szCs w:val="24"/>
      <w:u w:val="none"/>
    </w:rPr>
  </w:style>
  <w:style w:type="paragraph" w:customStyle="1" w:styleId="15">
    <w:name w:val="正文_0"/>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16">
    <w:name w:val="List Paragraph"/>
    <w:autoRedefine/>
    <w:qFormat/>
    <w:uiPriority w:val="34"/>
    <w:pPr>
      <w:widowControl w:val="0"/>
      <w:ind w:firstLine="420" w:firstLineChars="200"/>
      <w:jc w:val="both"/>
    </w:pPr>
    <w:rPr>
      <w:rFonts w:ascii="Calibri" w:hAnsi="Calibri" w:eastAsia="宋体" w:cs="Times New Roman"/>
      <w:kern w:val="2"/>
      <w:sz w:val="21"/>
      <w:szCs w:val="22"/>
      <w:lang w:val="en-US" w:eastAsia="zh-CN" w:bidi="ar-SA"/>
    </w:rPr>
  </w:style>
  <w:style w:type="table" w:customStyle="1" w:styleId="17">
    <w:name w:val="Table Normal"/>
    <w:autoRedefine/>
    <w:semiHidden/>
    <w:unhideWhenUsed/>
    <w:qFormat/>
    <w:uiPriority w:val="0"/>
    <w:tblPr>
      <w:tblCellMar>
        <w:top w:w="0" w:type="dxa"/>
        <w:left w:w="0" w:type="dxa"/>
        <w:bottom w:w="0" w:type="dxa"/>
        <w:right w:w="0" w:type="dxa"/>
      </w:tblCellMar>
    </w:tblPr>
  </w:style>
  <w:style w:type="paragraph" w:customStyle="1" w:styleId="18">
    <w:name w:val="Table Text"/>
    <w:basedOn w:val="1"/>
    <w:autoRedefine/>
    <w:semiHidden/>
    <w:qFormat/>
    <w:uiPriority w:val="0"/>
    <w:rPr>
      <w:rFonts w:ascii="仿宋" w:hAnsi="仿宋" w:eastAsia="仿宋" w:cs="仿宋"/>
      <w:sz w:val="20"/>
      <w:szCs w:val="20"/>
      <w:lang w:val="en-US" w:eastAsia="en-US" w:bidi="ar-SA"/>
    </w:rPr>
  </w:style>
  <w:style w:type="character" w:customStyle="1" w:styleId="19">
    <w:name w:val="纯文本 Char"/>
    <w:basedOn w:val="10"/>
    <w:link w:val="5"/>
    <w:uiPriority w:val="0"/>
    <w:rPr>
      <w:rFonts w:hint="eastAsia" w:ascii="宋体" w:hAnsi="Courier New" w:eastAsia="宋体" w:cs="宋体"/>
      <w:kern w:val="2"/>
      <w:sz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1696</Words>
  <Characters>2111</Characters>
  <Lines>0</Lines>
  <Paragraphs>0</Paragraphs>
  <TotalTime>76</TotalTime>
  <ScaleCrop>false</ScaleCrop>
  <LinksUpToDate>false</LinksUpToDate>
  <CharactersWithSpaces>2116</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2025-03-13T08:02:00Z</dcterms:created>
  <dc:creator>admin</dc:creator>
  <cp:lastModifiedBy>zzq</cp:lastModifiedBy>
  <dcterms:modified xsi:type="dcterms:W3CDTF">2026-03-31T14:32:07Z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9A6C094F7B784B29AB8DF7E73714574C_13</vt:lpwstr>
  </property>
  <property fmtid="{D5CDD505-2E9C-101B-9397-08002B2CF9AE}" pid="4" name="KSOTemplateDocerSaveRecord">
    <vt:lpwstr>eyJoZGlkIjoiZDZmYmUzNDAxNWE2ZDk4MDI2MmI4YzM0NGVjMzE4N2UiLCJ1c2VySWQiOiIzNjUwMTgyNzEifQ==</vt:lpwstr>
  </property>
</Properties>
</file>